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A1" w:rsidRDefault="000F04A1" w:rsidP="000F04A1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 Black" w:hAnsi="Arial Black" w:cs="Arial"/>
          <w:b/>
          <w:color w:val="003366"/>
          <w:sz w:val="48"/>
          <w:szCs w:val="48"/>
        </w:rPr>
      </w:pPr>
      <w:r w:rsidRPr="00D54846">
        <w:rPr>
          <w:rFonts w:ascii="Arial Black" w:hAnsi="Arial Black" w:cs="Arial"/>
          <w:b/>
          <w:color w:val="003366"/>
          <w:sz w:val="48"/>
          <w:szCs w:val="48"/>
        </w:rPr>
        <w:t xml:space="preserve">AHMED </w:t>
      </w:r>
      <w:proofErr w:type="gramStart"/>
      <w:r w:rsidRPr="00D54846">
        <w:rPr>
          <w:rFonts w:ascii="Arial Black" w:hAnsi="Arial Black" w:cs="Arial"/>
          <w:b/>
          <w:color w:val="003366"/>
          <w:sz w:val="48"/>
          <w:szCs w:val="48"/>
        </w:rPr>
        <w:t>HULÛSİ’DE</w:t>
      </w:r>
      <w:proofErr w:type="gramEnd"/>
      <w:r w:rsidRPr="00D54846">
        <w:rPr>
          <w:rFonts w:ascii="Arial Black" w:hAnsi="Arial Black" w:cs="Arial"/>
          <w:b/>
          <w:color w:val="003366"/>
          <w:sz w:val="48"/>
          <w:szCs w:val="48"/>
        </w:rPr>
        <w:t xml:space="preserve"> </w:t>
      </w:r>
    </w:p>
    <w:p w:rsidR="000F04A1" w:rsidRPr="00D54846" w:rsidRDefault="000F04A1" w:rsidP="000F04A1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 Black" w:hAnsi="Arial Black" w:cs="Arial"/>
          <w:b/>
          <w:color w:val="003366"/>
          <w:sz w:val="48"/>
          <w:szCs w:val="48"/>
        </w:rPr>
      </w:pPr>
      <w:r w:rsidRPr="00D54846">
        <w:rPr>
          <w:rFonts w:ascii="Arial Black" w:hAnsi="Arial Black" w:cs="Arial"/>
          <w:b/>
          <w:color w:val="003366"/>
          <w:sz w:val="48"/>
          <w:szCs w:val="48"/>
        </w:rPr>
        <w:t>KAVRAMLAR</w:t>
      </w:r>
    </w:p>
    <w:p w:rsidR="000F04A1" w:rsidRPr="00B53D57" w:rsidRDefault="000F04A1" w:rsidP="000F04A1">
      <w:pPr>
        <w:tabs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b/>
          <w:color w:val="003366"/>
          <w:sz w:val="20"/>
          <w:szCs w:val="20"/>
        </w:rPr>
      </w:pPr>
    </w:p>
    <w:p w:rsidR="000F04A1" w:rsidRPr="00FF6005" w:rsidRDefault="000F04A1" w:rsidP="000F04A1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b/>
          <w:color w:val="003366"/>
          <w:sz w:val="16"/>
          <w:szCs w:val="16"/>
        </w:rPr>
      </w:pPr>
      <w:r w:rsidRPr="00FF6005">
        <w:rPr>
          <w:rFonts w:ascii="Arial" w:hAnsi="Arial" w:cs="Arial"/>
          <w:b/>
          <w:color w:val="003366"/>
          <w:sz w:val="16"/>
          <w:szCs w:val="16"/>
        </w:rPr>
        <w:t>AV. ASUMAN BAYRAKÇI</w:t>
      </w:r>
    </w:p>
    <w:p w:rsidR="000F04A1" w:rsidRPr="00FF6005" w:rsidRDefault="00974079" w:rsidP="000F04A1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color w:val="003366"/>
          <w:sz w:val="16"/>
          <w:szCs w:val="16"/>
        </w:rPr>
      </w:pPr>
      <w:hyperlink r:id="rId5" w:history="1">
        <w:r w:rsidR="000F04A1" w:rsidRPr="00FF6005">
          <w:rPr>
            <w:rFonts w:ascii="Arial" w:hAnsi="Arial" w:cs="Arial"/>
            <w:color w:val="003366"/>
            <w:sz w:val="16"/>
            <w:szCs w:val="16"/>
          </w:rPr>
          <w:t>www.allahvesistemi.org</w:t>
        </w:r>
      </w:hyperlink>
    </w:p>
    <w:p w:rsidR="000F04A1" w:rsidRPr="00FF6005" w:rsidRDefault="000F04A1" w:rsidP="000F04A1">
      <w:pPr>
        <w:tabs>
          <w:tab w:val="left" w:pos="-426"/>
          <w:tab w:val="left" w:pos="426"/>
          <w:tab w:val="left" w:pos="18144"/>
        </w:tabs>
        <w:autoSpaceDE w:val="0"/>
        <w:autoSpaceDN w:val="0"/>
        <w:spacing w:before="20" w:after="60"/>
        <w:ind w:left="284" w:right="283" w:firstLine="425"/>
        <w:jc w:val="center"/>
        <w:rPr>
          <w:rFonts w:ascii="Arial" w:hAnsi="Arial" w:cs="Arial"/>
          <w:color w:val="003366"/>
          <w:sz w:val="16"/>
          <w:szCs w:val="16"/>
        </w:rPr>
      </w:pP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750"/>
      </w:tblGrid>
      <w:tr w:rsidR="000F04A1" w:rsidRPr="00FF6005" w:rsidTr="00626B5F">
        <w:trPr>
          <w:trHeight w:val="465"/>
          <w:tblCellSpacing w:w="0" w:type="dxa"/>
          <w:jc w:val="center"/>
        </w:trPr>
        <w:tc>
          <w:tcPr>
            <w:tcW w:w="675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</w:tcPr>
          <w:p w:rsidR="000F04A1" w:rsidRPr="00FF6005" w:rsidRDefault="000F04A1" w:rsidP="00626B5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40"/>
                <w:sz w:val="16"/>
                <w:szCs w:val="16"/>
              </w:rPr>
            </w:pPr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  Yayınlarımızın Telif Hakkı Yoktur. </w:t>
            </w:r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Sitemizdeki tüm bilgiler, </w:t>
            </w:r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Hz. </w:t>
            </w:r>
            <w:proofErr w:type="spellStart"/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MUHAMMED</w:t>
            </w:r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>'in</w:t>
            </w:r>
            <w:proofErr w:type="spellEnd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(</w:t>
            </w:r>
            <w:proofErr w:type="spellStart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>aleyhisselâm</w:t>
            </w:r>
            <w:proofErr w:type="spellEnd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) bildirip açıkladığı </w:t>
            </w:r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"ALLAH"</w:t>
            </w:r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ismiyle işaret edilenin hakikatinin ne olduğunun öğrenilmesi ve </w:t>
            </w:r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"DİN"</w:t>
            </w:r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denilen yaşam sisteminin bu </w:t>
            </w:r>
            <w:proofErr w:type="gramStart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>vizyonla</w:t>
            </w:r>
            <w:proofErr w:type="gramEnd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değerlendirilebilmesi için, tüm insanlarla karşılıksız paylaşılmak üzere hazırlanmıştır. Tüm yayınlarımızı </w:t>
            </w:r>
            <w:proofErr w:type="spellStart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>ücresiz</w:t>
            </w:r>
            <w:proofErr w:type="spellEnd"/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okur; dinler, bilgisayarınıza indirebilir, çoğaltabilir; </w:t>
            </w:r>
            <w:r w:rsidRPr="00FF6005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YAZAR ve KAYNAK BELİRTMEK ŞARTIYLA</w:t>
            </w:r>
            <w:r w:rsidRPr="00FF6005">
              <w:rPr>
                <w:rFonts w:ascii="Arial" w:hAnsi="Arial" w:cs="Arial"/>
                <w:color w:val="003366"/>
                <w:sz w:val="16"/>
                <w:szCs w:val="16"/>
              </w:rPr>
              <w:t xml:space="preserve"> her yoldan bütün çevrenizle paylaşabilirsiniz. Allah ilmine karşılık alınmaz. Prensibimiz maddî ya da manevî karşılıksız paylaşımdır.</w:t>
            </w:r>
            <w:r w:rsidRPr="00FF6005">
              <w:rPr>
                <w:rFonts w:ascii="Arial" w:hAnsi="Arial" w:cs="Arial"/>
                <w:color w:val="000040"/>
                <w:sz w:val="16"/>
                <w:szCs w:val="16"/>
              </w:rPr>
              <w:t xml:space="preserve"> </w:t>
            </w:r>
          </w:p>
        </w:tc>
      </w:tr>
    </w:tbl>
    <w:p w:rsidR="007131A3" w:rsidRDefault="00B77984" w:rsidP="00C27C15"/>
    <w:tbl>
      <w:tblPr>
        <w:tblW w:w="63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45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6345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napToGrid w:val="0"/>
              <w:spacing w:before="60" w:after="20" w:line="240" w:lineRule="auto"/>
              <w:ind w:left="57" w:right="141" w:firstLine="227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</w:t>
            </w:r>
          </w:p>
          <w:p w:rsidR="00C27C15" w:rsidRPr="00C27C15" w:rsidRDefault="00C27C15" w:rsidP="00C27C15">
            <w:pPr>
              <w:snapToGrid w:val="0"/>
              <w:spacing w:before="60" w:after="20" w:line="240" w:lineRule="auto"/>
              <w:ind w:left="57" w:right="141" w:firstLine="227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r w:rsidRPr="00C27C15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tr-TR"/>
              </w:rPr>
              <w:t> </w:t>
            </w:r>
          </w:p>
          <w:p w:rsidR="00C27C15" w:rsidRPr="00C27C15" w:rsidRDefault="00C27C15" w:rsidP="00C27C15">
            <w:pPr>
              <w:numPr>
                <w:ilvl w:val="0"/>
                <w:numId w:val="2"/>
              </w:numPr>
              <w:spacing w:before="30" w:after="30" w:line="240" w:lineRule="auto"/>
              <w:ind w:left="862"/>
              <w:jc w:val="both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Bir kelime veya cümlenin belirli sayıda ve bazı yan çalışmalarla da desteklenerek okunmasıyla meydana gelen tesirler...</w:t>
            </w:r>
            <w:r w:rsidRPr="00C27C1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</w:t>
            </w:r>
          </w:p>
          <w:p w:rsidR="00C27C15" w:rsidRPr="00C27C15" w:rsidRDefault="00C27C15" w:rsidP="00C27C15">
            <w:pPr>
              <w:numPr>
                <w:ilvl w:val="0"/>
                <w:numId w:val="2"/>
              </w:numPr>
              <w:spacing w:before="30" w:after="30" w:line="240" w:lineRule="auto"/>
              <w:ind w:left="862"/>
              <w:jc w:val="both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Büyük günah-suç</w:t>
            </w:r>
            <w:r w:rsidRPr="00C27C1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</w:t>
            </w:r>
          </w:p>
          <w:p w:rsidR="00C27C15" w:rsidRDefault="00C27C15" w:rsidP="00C27C15">
            <w:pPr>
              <w:numPr>
                <w:ilvl w:val="0"/>
                <w:numId w:val="2"/>
              </w:numPr>
              <w:spacing w:before="30" w:after="30" w:line="240" w:lineRule="auto"/>
              <w:ind w:left="862"/>
              <w:jc w:val="both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Büyük vebal</w:t>
            </w:r>
            <w:r w:rsidRPr="00C27C1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</w:t>
            </w:r>
          </w:p>
          <w:p w:rsidR="00D21959" w:rsidRDefault="00D21959" w:rsidP="00D21959">
            <w:pPr>
              <w:pStyle w:val="ListParagraph"/>
              <w:numPr>
                <w:ilvl w:val="0"/>
                <w:numId w:val="5"/>
              </w:numPr>
              <w:spacing w:before="30" w:beforeAutospacing="0" w:after="30" w:afterAutospacing="0"/>
              <w:ind w:left="862"/>
              <w:jc w:val="both"/>
              <w:rPr>
                <w:color w:val="80008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Haram</w:t>
            </w:r>
          </w:p>
          <w:p w:rsidR="00AB706C" w:rsidRPr="00AB706C" w:rsidRDefault="00B77984" w:rsidP="00AB706C">
            <w:pPr>
              <w:pStyle w:val="ListParagraph"/>
              <w:numPr>
                <w:ilvl w:val="0"/>
                <w:numId w:val="5"/>
              </w:numPr>
              <w:spacing w:before="30" w:beforeAutospacing="0" w:after="30" w:afterAutospacing="0"/>
              <w:ind w:left="862"/>
              <w:jc w:val="both"/>
              <w:rPr>
                <w:color w:val="80008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Yapanı Din'den çıkaran, kökeni cinlere dayanan olay(Vazifeli Cini harekete geçirerek,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sevkedildiği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kişiler üzerinde tesirlerini icra eden iş…)</w:t>
            </w:r>
          </w:p>
        </w:tc>
      </w:tr>
    </w:tbl>
    <w:p w:rsidR="00C27C15" w:rsidRPr="00C27C15" w:rsidRDefault="00C27C15" w:rsidP="00C27C15">
      <w:pPr>
        <w:spacing w:after="30" w:line="240" w:lineRule="auto"/>
        <w:ind w:left="2160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            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FİHRİST</w:t>
      </w:r>
    </w:p>
    <w:p w:rsidR="00C27C15" w:rsidRPr="00C27C15" w:rsidRDefault="00974079" w:rsidP="00C27C15">
      <w:pPr>
        <w:numPr>
          <w:ilvl w:val="0"/>
          <w:numId w:val="3"/>
        </w:numPr>
        <w:spacing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6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Büyü ve büyücülük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7" w:history="1">
        <w:r w:rsidR="00C27C15" w:rsidRPr="00C27C15">
          <w:rPr>
            <w:rFonts w:ascii="Arial" w:eastAsia="Times New Roman" w:hAnsi="Arial" w:cs="Arial"/>
            <w:color w:val="000066"/>
            <w:sz w:val="20"/>
            <w:lang w:eastAsia="tr-TR"/>
          </w:rPr>
          <w:t>Bütün Dinler büyüyü insana haram kılmışlardır.</w:t>
        </w:r>
      </w:hyperlink>
      <w:r w:rsid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>(</w:t>
      </w:r>
      <w:r w:rsidR="00C27C15"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Büyü yapan ve yaptıranlar, İslâm Dini’nden çıkmış olur.</w:t>
      </w:r>
      <w:r w:rsid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>)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8" w:history="1">
        <w:r w:rsidR="00C27C15" w:rsidRPr="00C27C15">
          <w:rPr>
            <w:rFonts w:ascii="Arial" w:eastAsia="Times New Roman" w:hAnsi="Arial" w:cs="Arial"/>
            <w:color w:val="000066"/>
            <w:sz w:val="20"/>
            <w:lang w:eastAsia="tr-TR"/>
          </w:rPr>
          <w:t>Büyünün yasaklanmasının nedeni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9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Büyünün kökeni</w:t>
        </w:r>
        <w:r w:rsidR="00C27C15" w:rsidRPr="00C27C15">
          <w:rPr>
            <w:rFonts w:ascii="Arial" w:eastAsia="Times New Roman" w:hAnsi="Arial" w:cs="Arial"/>
            <w:color w:val="000066"/>
            <w:sz w:val="20"/>
            <w:lang w:eastAsia="tr-TR"/>
          </w:rPr>
          <w:t>, cinlere dayanır.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10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Cinler tarafından kandırılmış kişiler</w:t>
        </w:r>
        <w:r w:rsidR="00C27C15" w:rsidRPr="00C27C15">
          <w:rPr>
            <w:rFonts w:ascii="Arial" w:eastAsia="Times New Roman" w:hAnsi="Arial" w:cs="Arial"/>
            <w:color w:val="000066"/>
            <w:sz w:val="20"/>
            <w:lang w:eastAsia="tr-TR"/>
          </w:rPr>
          <w:t>(Medyumlar-Ruhlarla, uzaylılarla görüştüklerini sananlar-Kendini evliya, şeyh, Mehdi zannedenler)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C27C15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Cinlerle nasıl iletişim kuruluyor?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(“Ruh çağırma(!)-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Spiritualizm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ile "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İlmi" arasındaki fark)</w:t>
      </w:r>
      <w:r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C27C15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Büyüye karşı okunacak-Cinlerden korunma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âyetler</w:t>
      </w:r>
      <w:proofErr w:type="gramEnd"/>
      <w:r w:rsidRPr="00C27C15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(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Büyüye, sihre, manyetizmaya ve kişinin iradesini zorlayan dış etkenlere karşı en önemli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silâhlar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</w:t>
      </w:r>
      <w:r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11" w:history="1">
        <w:r w:rsidR="00C27C15" w:rsidRPr="00C27C15">
          <w:rPr>
            <w:rFonts w:ascii="Arial" w:eastAsia="Times New Roman" w:hAnsi="Arial" w:cs="Arial"/>
            <w:color w:val="000066"/>
            <w:sz w:val="20"/>
            <w:lang w:eastAsia="tr-TR"/>
          </w:rPr>
          <w:t>1-"</w:t>
        </w:r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P</w:t>
        </w:r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val="de-DE" w:eastAsia="tr-TR"/>
          </w:rPr>
          <w:t>asif korunma sistemleri</w:t>
        </w:r>
        <w:r w:rsidR="00C27C15" w:rsidRPr="00C27C15">
          <w:rPr>
            <w:rFonts w:ascii="Arial" w:eastAsia="Times New Roman" w:hAnsi="Arial" w:cs="Arial"/>
            <w:color w:val="000066"/>
            <w:sz w:val="20"/>
            <w:lang w:val="de-DE" w:eastAsia="tr-TR"/>
          </w:rPr>
          <w:t>-&gt;Kişinin beyin gücünü kuvvetlendirmeye, ruh gücünü kuvvetlendirmeye ve koruyucu manyetik kalkan içine almaya yarayan formüller...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C27C15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-"Kul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Eûzü"ler</w:t>
      </w:r>
      <w:proofErr w:type="spellEnd"/>
      <w:r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C27C15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-"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Âyet'el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Kürsi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</w:t>
      </w:r>
      <w:r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12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val="de-DE" w:eastAsia="tr-TR"/>
          </w:rPr>
          <w:t>2-A</w:t>
        </w:r>
      </w:hyperlink>
      <w:hyperlink r:id="rId13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val="de-DE" w:eastAsia="tr-TR"/>
          </w:rPr>
          <w:t>ktif formül</w:t>
        </w:r>
        <w:r w:rsidR="00C27C15" w:rsidRPr="00C27C15">
          <w:rPr>
            <w:rFonts w:ascii="Arial" w:eastAsia="Times New Roman" w:hAnsi="Arial" w:cs="Arial"/>
            <w:color w:val="000066"/>
            <w:sz w:val="20"/>
            <w:lang w:val="de-DE" w:eastAsia="tr-TR"/>
          </w:rPr>
          <w:t>-&gt;(Kişi bu dualara devam ettiği zaman; o kişinin beyni laser tabancasının ışını gibi, fakat çevresine yaygın olarak öyle bir mikrodalga yayın yapmaktadır ki; bundan bütün CİNLER rahatsız olmakta ve uzaklaşma zorunluluğunu hissetmektedirler.)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14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Büyünün bozulması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p w:rsidR="00C27C15" w:rsidRPr="00C27C15" w:rsidRDefault="00974079" w:rsidP="00C27C15">
      <w:pPr>
        <w:numPr>
          <w:ilvl w:val="0"/>
          <w:numId w:val="3"/>
        </w:numPr>
        <w:spacing w:before="30" w:after="100" w:line="240" w:lineRule="auto"/>
        <w:ind w:left="2160"/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</w:pPr>
      <w:hyperlink r:id="rId15" w:history="1">
        <w:r w:rsidR="00C27C15" w:rsidRPr="00C27C15">
          <w:rPr>
            <w:rFonts w:ascii="Arial" w:eastAsia="Times New Roman" w:hAnsi="Arial" w:cs="Arial"/>
            <w:b/>
            <w:bCs/>
            <w:color w:val="000066"/>
            <w:sz w:val="20"/>
            <w:lang w:eastAsia="tr-TR"/>
          </w:rPr>
          <w:t>"Cin"in yanması</w:t>
        </w:r>
      </w:hyperlink>
      <w:r w:rsidR="00C27C15" w:rsidRPr="00C27C15">
        <w:rPr>
          <w:rFonts w:ascii="Times New Roman" w:eastAsia="Times New Roman" w:hAnsi="Times New Roman" w:cs="Times New Roman"/>
          <w:color w:val="000066"/>
          <w:sz w:val="24"/>
          <w:szCs w:val="24"/>
          <w:lang w:eastAsia="tr-TR"/>
        </w:rPr>
        <w:t xml:space="preserve"> </w:t>
      </w: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60" w:after="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lastRenderedPageBreak/>
              <w:t>BÜYÜ VE BÜYÜCÜLÜK</w:t>
            </w:r>
          </w:p>
        </w:tc>
      </w:tr>
    </w:tbl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İlk yüzyıllardan beri, en ilkel topluluklardan itibaren yeryüzünde görülen bir meslek ve iş vardır;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 mesleğe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"BÜYÜCÜLÜK",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yapılan işe de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"BÜYÜ"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denir.</w:t>
      </w:r>
    </w:p>
    <w:p w:rsidR="00C27C15" w:rsidRDefault="00C27C15" w:rsidP="00C27C15">
      <w:pPr>
        <w:spacing w:before="60" w:after="2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işten gaye, bir insanı etki altına alıp, ona istemediği bir şeyi zorla yaptırmak ve bazen da hastaların iyi olmasını temine çalışmaktır.</w:t>
      </w:r>
    </w:p>
    <w:p w:rsidR="00C27C15" w:rsidRDefault="00C27C15" w:rsidP="00C27C15">
      <w:pPr>
        <w:spacing w:before="60" w:after="2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 w:rsidT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60" w:after="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BÜTÜN DİNLER, </w:t>
            </w:r>
          </w:p>
          <w:p w:rsidR="00C27C15" w:rsidRPr="00C27C15" w:rsidRDefault="00C27C15" w:rsidP="00C27C15">
            <w:pPr>
              <w:spacing w:before="60" w:after="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BÜYÜYÜ İNSANA “HARAM” KILMIŞLARDIR!</w:t>
            </w:r>
          </w:p>
          <w:p w:rsidR="00C27C15" w:rsidRPr="00C27C15" w:rsidRDefault="00C27C15" w:rsidP="00C27C15">
            <w:pPr>
              <w:spacing w:before="60" w:after="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  <w:t>(</w:t>
            </w: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 yapan ve yaptıranlar, İslâm Dini’nden çıkmış olur.</w:t>
            </w:r>
            <w:r w:rsidRPr="00C27C1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  <w:t>)</w:t>
            </w:r>
          </w:p>
        </w:tc>
      </w:tr>
    </w:tbl>
    <w:p w:rsidR="00C27C15" w:rsidRPr="00C27C15" w:rsidRDefault="00C27C15" w:rsidP="00C27C15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   </w:t>
      </w:r>
      <w:r w:rsidR="00AB706C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Büyü; özü “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ALLAH”a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dayanan bütün dinleri tebliğ eden Allah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Rasûlü’nce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yasaklanmıştır.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Bütün dinler, büyüyü insana "Haram" kılmışlardır.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Kezâ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İslâm Dini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de büyüyü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"haram"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kılmış ve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büyü yapan ve yaptıranların İslâm Dini’nden çıkmış olacaklarını açıklamıştır.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Büyü ve sihrin yeryüzünde en yaygın olduğu devir,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Musa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(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Aleyhisselâm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) Nebi’nin devridir. Nitekim o devrin geçer akçesi de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Büyü ve sihir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olması sebebiyle Musa Nebi bu sahadaki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mûcizelerle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yeryüzünde vazife yapmıştır.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İslâm’a göre fal baktırmanın, büyü yaptırmanın yeri de Din’de yoktur.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Bu önemli bir suçtur. Büyük vebaldir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Büyük günahlardandır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</w:p>
    <w:p w:rsidR="00C27C15" w:rsidRDefault="00C27C15" w:rsidP="00C27C15">
      <w:pPr>
        <w:spacing w:before="60" w:after="20" w:line="240" w:lineRule="auto"/>
        <w:ind w:firstLine="284"/>
        <w:jc w:val="both"/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Maalesef günümüzde, pek çok kişi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CİNlerle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ilişkide olan ve bu yüzden kendini evliya sanan sahte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mürşidlerin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peşinden koşarak çok kıymetli ömürlerini boşa geçirmektedirler.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BÜYÜNÜN YASAKLANMASININ NEDENİ</w:t>
            </w:r>
          </w:p>
        </w:tc>
      </w:tr>
    </w:tbl>
    <w:p w:rsidR="00C27C15" w:rsidRDefault="00C27C15" w:rsidP="00C27C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  Büyünün yasaklanmasındaki özellik, insanların iradelerinin başkası tarafından zoraki bir şekilde kaldırılması veya kısıtlanmasının önüne geçmek; onlara serbestçe hareket, seçme hakkı tanımaktır.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Tâ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ki böylelikle insan yaptığından sorumlu tutulabilsin.</w:t>
      </w:r>
      <w:r w:rsidRPr="00C27C15"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  <w:t xml:space="preserve"> </w:t>
      </w:r>
    </w:p>
    <w:p w:rsidR="00C27C15" w:rsidRPr="00C27C15" w:rsidRDefault="00C27C15" w:rsidP="00C27C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bookmarkStart w:id="0" w:name="ÂYET_EL_KÜRSİ"/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BÜYÜNÜN KÖKENİ CİNLERE DAYANIR</w:t>
            </w:r>
            <w:bookmarkEnd w:id="0"/>
          </w:p>
        </w:tc>
      </w:tr>
    </w:tbl>
    <w:p w:rsidR="00C27C15" w:rsidRPr="00C27C15" w:rsidRDefault="00C27C15" w:rsidP="00C27C15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     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Büyü`nün özü, kökü, CİN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`</w:t>
      </w:r>
      <w:proofErr w:type="spellStart"/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lere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dayanmaktadır.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Bütün mukaddes kitapların, önceki "sahife"ler de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dahil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olmak üzere Tevrat, Zebur, İncil ve Kur`ân her bir âyetinin, her bir kelimesinin 8 hizmetlisi yâni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hadimi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vardır.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Yâni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, her devirde nâzil olmuş bulunan mukaddes kitapların orijinalini meydana getiren kelimelerin her birine 8 hadim-hizmetli-vazifeli kılınmıştır... Bunların 4`ü ulvî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yâni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melek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cinsinden; 4`ü de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suflî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yâni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cinsindendir.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kelimelerin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ebced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ilmi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denilen bir ilmin verdiği hesaplara göre çeşitli rakamlarla tekrarlanışı; ya da o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âyetlerin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tersinden okunuşu, o kelimelerin vazifeli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CİNini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harekete geçirerek,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sevkedildiği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kişiler üzerinde tesirlerini icra ederler.</w:t>
      </w:r>
    </w:p>
    <w:p w:rsidR="00C27C15" w:rsidRDefault="00C27C15" w:rsidP="00C27C15">
      <w:pPr>
        <w:spacing w:before="60" w:after="20" w:line="240" w:lineRule="auto"/>
        <w:ind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İşte,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BÜYÜ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denilen olay, bir kelime veya cümlenin belirli sayıda ve bazı yan çalışmalarla da desteklenerek okunmasıyla meydana gelen tesirlerdir. 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CİNLER TARAFINDAN KANDIRILMIŞ KİŞİLER</w:t>
            </w:r>
          </w:p>
          <w:p w:rsidR="00C27C15" w:rsidRPr="00C27C15" w:rsidRDefault="00C27C15" w:rsidP="00C27C15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Medyumlar</w:t>
            </w:r>
            <w:r w:rsidRPr="00C27C15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  <w:t xml:space="preserve"> </w:t>
            </w:r>
          </w:p>
          <w:p w:rsidR="00C27C15" w:rsidRPr="00C27C15" w:rsidRDefault="00C27C15" w:rsidP="00C27C15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Ruhlarla-uzaylılarla görüştüklerini sananlar</w:t>
            </w:r>
            <w:r w:rsidRPr="00C27C15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  <w:t xml:space="preserve"> </w:t>
            </w:r>
          </w:p>
          <w:p w:rsidR="00C27C15" w:rsidRPr="00C27C15" w:rsidRDefault="00C27C15" w:rsidP="00C27C15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Kendini evliya, şeyh, Mehdi zannedenler</w:t>
            </w:r>
            <w:r w:rsidRPr="00C27C15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C27C15" w:rsidRPr="00C27C15" w:rsidRDefault="00C27C15" w:rsidP="00C27C15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CİNLER tarafından kandırılmış bulunan herkes bu duaya(*) devam hâlinde çok büyük faydalar görür.</w:t>
      </w:r>
    </w:p>
    <w:p w:rsidR="00C27C15" w:rsidRPr="00C27C15" w:rsidRDefault="00C27C15" w:rsidP="00C27C15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MEDYUMLAR, RUHLARLA, UZAYLILARLA GÖRÜŞTÜKLERİNİ SANANLAR; KENDİNİ EVLİYA, ŞEYH veya MEHDÎ zannedenler bu </w:t>
      </w:r>
      <w:proofErr w:type="gramStart"/>
      <w:r w:rsidRPr="00C27C15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duâlara</w:t>
      </w:r>
      <w:proofErr w:type="gramEnd"/>
      <w:r w:rsidRPr="00C27C15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şayet bir süre devam ederlerse, o zannı oluşturan tüm veriler kesiliverir.</w:t>
      </w:r>
    </w:p>
    <w:p w:rsidR="00C27C15" w:rsidRDefault="00C27C15" w:rsidP="00C27C15">
      <w:pPr>
        <w:spacing w:before="60" w:after="20" w:line="240" w:lineRule="auto"/>
        <w:ind w:right="11" w:firstLine="284"/>
        <w:jc w:val="both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lastRenderedPageBreak/>
        <w:t xml:space="preserve">(*)Aktif korunma-Korunma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âyetleri</w:t>
      </w:r>
      <w:proofErr w:type="gramEnd"/>
    </w:p>
    <w:p w:rsidR="00C27C15" w:rsidRPr="00C27C15" w:rsidRDefault="00C27C15" w:rsidP="00C27C15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C27C15" w:rsidRPr="00C27C15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60" w:after="20" w:line="240" w:lineRule="auto"/>
              <w:ind w:firstLine="284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CİNLERLE NASIL İLETİŞİM KURULUYOR?</w:t>
            </w:r>
          </w:p>
          <w:p w:rsidR="00C27C15" w:rsidRPr="00C27C15" w:rsidRDefault="00C27C15" w:rsidP="00C27C15">
            <w:pPr>
              <w:spacing w:before="60" w:after="20" w:line="240" w:lineRule="auto"/>
              <w:ind w:firstLine="284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  <w:t> </w:t>
            </w:r>
          </w:p>
          <w:p w:rsidR="00C27C15" w:rsidRPr="00C27C15" w:rsidRDefault="00C27C15" w:rsidP="00C27C15">
            <w:pPr>
              <w:spacing w:before="60" w:after="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“RUH ÇAĞIRMA-SPİRİTUALİZM İLE</w:t>
            </w:r>
          </w:p>
          <w:p w:rsidR="00C27C15" w:rsidRPr="00C27C15" w:rsidRDefault="00C27C15" w:rsidP="00C27C15">
            <w:pPr>
              <w:spacing w:before="60" w:after="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C27C15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‘’HÜDDAM İLMİ’’ ARASINDAKİ FARK</w:t>
            </w:r>
          </w:p>
        </w:tc>
      </w:tr>
    </w:tbl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Bütün bu ruh çağırma (!) dalaverelerinin kökünde eskilerin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ilmi"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halkın da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"CİN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`</w:t>
      </w:r>
      <w:proofErr w:type="spellStart"/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cilik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dediği mesele yatmaktadır.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Bilhassa eskilerin ve Anadolu halkının yakından bildiği bu konu şöyledir: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Bazı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tesbih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veya duaların birer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"HADİMİ"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yâni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"hizmetlisi - görevlisi"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vardır.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Eğer bir kişi oturup, o kelimeyi veya duayı adedince okur, sonra da karşısına dikilen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den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o an için korkmadan bir şey isteyebilirse, o şey derhal olur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Veya o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in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kendi emrine girmesini isterse, o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artık onun hizmetkârı durumuna girer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Bunun için de bir çok formül vardır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 formülleri bünyesinde toplayan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bir çok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kitaplar yazılmıştır eskiden ki, bunların içinde en meşhuru;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"KENZÜL HAVAS"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ismiyle bilinenidir.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 kitabın içinde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bir çok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formüller vardır...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Ancak burada şunu da hatırlatalım ki,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HÜDDAM"cılık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ile "RUH ÇAĞIRMA(!)-SPİRİTUALİZM"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arasında çok büyük bir fark vardır.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İşte o fark da şudur: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Ruh çağırma(!)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veya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spiritualizm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denen oyunda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CİNlerle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temasa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geçen kimseler, daima CİNLERİN elinde oyuncak olurlar...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Aynen aslan eline düşmüş tavşan gibi;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de onları istediği gibi elinde oynatır... Ve onlar bu durumu asla fark edemezler.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ilminde ise, formül, diğer yan şartlarıyla birlikte tam olarak uygulanabildiği zaman; insan,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tam anlamıyla pençeleri altına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alır;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ve ona bütün istediklerini yaptırabilir.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Hattâ,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bir insanı bile, bu yolla o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CİNine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öldürtebilir. Aksi halde,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yâni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emre uymadığı zaman o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perişan olur.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sebeple, bu ilmin kullanılmasında, insan için öteki sisteme göre mutlak bir avantaj vardır.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İşte aradaki bu fark sebebiyle, eskilerin ve günümüzde de sadece birkaç kişinin bildiği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ilmi"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,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spiritualizmden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kat be kat üstün durumdadır. 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Çünkü,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anlattığımız üzere, bu ilimde insan için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emri altına almak söz konusudur.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Spiritualizm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diye veya "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Ruh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çağırma(!)"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diye bilinen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CİNlerle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bağlantı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hâlinde ise,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hiç bir şekilde, bir bilgiyi vermek veya bir işi yaptırtmak için zorlamak söz konusu değildir.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Ancak burada şu hususu da çok iyi bir şekilde anlatmak gerekir;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Eğer bir kişi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ilmi’’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nin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gereği olan formüllerden birini yapmaya kalkar da; sonra başlamışken, şu veya bu sebeple; meselâ formülü uygularken yarıdan itibaren duyacağı seslerden veya o sırada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gözüne görünen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acaip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şekillerden korkarak yarıda bırakırsa, işte o anda onun için felâket başlar.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Onun, etkisi altına almaya çalıştığı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CİN,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o anda onu rahatlıkla avlar ve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bu kişi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CİNi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emrine almaya çalışırken, CİN onu ele geçirmiş olur...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Ki bundan sonra, o kişi artık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CİNnin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emrine bağlıdır. Böylece, Dimyata pirince gidilirken evdeki bulgurdan da olunur.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sebepledir ki, "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Hüddam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ilmi"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ne dayanan bir formülü, ya hiç yapmamalı, ya da başlanıldığı zaman, ne pahasına olursa olsun sonuna kadar yapmalıdır. 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Nitekim bu formülün tam olarak yapılmaması için o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, bir takım gürültüler oluşturur veya sesler çıkartır, âdeta içinde bulunulan evi veya katı yıkılıyormuşçasına gürültülerle sarsabilir; akla hayâle gelmeyecek korkunç şekillerde göze görünebilir</w:t>
      </w:r>
      <w:proofErr w:type="gram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İşte bütün bunlar olmasına rağmen, kişinin bütün soğukkanlılığıyla elindeki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formulü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bitirmeye çalışması </w:t>
      </w:r>
      <w:proofErr w:type="spellStart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îcabeder</w:t>
      </w:r>
      <w:proofErr w:type="spellEnd"/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Nitekim,</w:t>
      </w:r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"</w:t>
      </w:r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 xml:space="preserve">fazla </w:t>
      </w:r>
      <w:proofErr w:type="spellStart"/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>tesbih</w:t>
      </w:r>
      <w:proofErr w:type="spellEnd"/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 xml:space="preserve"> çekmekten deli oldu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", diye halk arasında anılan hal de bu esasa dayanır.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Bir kişinin yönlendiricisi olmaksızın ve formülü bilmeden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rastgele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tesbih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çekmesi, ister istemez bir şifreyi meydana getirir ki, bu durumda, o anda şifreyle bağlantılı olan CİN otomatik olarak harekete geçip, o kişiyi hükmü altına alır... Ve o kimsenin bu durumdan haberi yoktur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!.</w:t>
      </w:r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lastRenderedPageBreak/>
        <w:t xml:space="preserve">Ve o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CİNi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kontrol altına alabilecek güce de sahip değildir. Artık ister istemez o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CİNle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iletişimleri başlamış olur.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Bu ilişkinin başlaması da bazen kulağına, bazen da içine gelen seslerle olur... 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Kezâ</w:t>
      </w:r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bundan önce de burun yoluyla kokular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tesbit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eder bazen... Ve sonunda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CİNleri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çeşitli şekil ve kıyafetlerde görmeye başlar bu yolunda devam ederse...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Bu gibi </w:t>
      </w:r>
      <w:proofErr w:type="spell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kişler</w:t>
      </w:r>
      <w:proofErr w:type="spell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, duydukları sesleri veya aldıkları kokuları ya da gördükleri şeyleri bu konuyu bilmeyen kişiler içinde açarlarsa, derhal "aklını kaçırdı", "oynattı" diye nitelendirirler ve hastaneye kaldırılırlar. Oysa tıp henüz bu konuda 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âcizdir</w:t>
      </w:r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. </w:t>
      </w:r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>Elektro-şokla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tedavi etmek ister fakat bunu da başaramaz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!.</w:t>
      </w:r>
      <w:proofErr w:type="gramEnd"/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Bu gibi kişiler, artık halk arasında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</w:t>
      </w:r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>meczup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"</w:t>
      </w:r>
      <w:r w:rsidRPr="00C27C15">
        <w:rPr>
          <w:rFonts w:ascii="Arial" w:eastAsia="Times New Roman" w:hAnsi="Arial" w:cs="Arial"/>
          <w:b/>
          <w:i/>
          <w:color w:val="000066"/>
          <w:sz w:val="20"/>
          <w:szCs w:val="20"/>
          <w:lang w:eastAsia="tr-TR"/>
        </w:rPr>
        <w:t>zararsız deli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</w:t>
      </w:r>
      <w:proofErr w:type="gramStart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tâbirlerine</w:t>
      </w:r>
      <w:proofErr w:type="gramEnd"/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muhatap olarak hayatlarına devam ederler.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gibi kişiler eğer içine düştükleri duruma rağmen, bu sahada yetkili bir şahsın eline geçerlerse, o halden kurtulmaları yollarının düzeltilmesi ve o yolda ilerlemeleri mümkündür.</w:t>
      </w:r>
    </w:p>
    <w:p w:rsidR="00C27C15" w:rsidRPr="00C27C15" w:rsidRDefault="00C27C15" w:rsidP="00C27C15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Aksi halde ömür boyu bu durumdan kurtulamazlar... Artık onlar</w:t>
      </w:r>
      <w:r w:rsidRPr="00C27C15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"deli" </w:t>
      </w:r>
      <w:r w:rsidRPr="00C27C15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olmuşlardır.</w:t>
      </w:r>
    </w:p>
    <w:p w:rsidR="00C27C15" w:rsidRDefault="00C27C15" w:rsidP="00C27C15">
      <w:pPr>
        <w:spacing w:before="60" w:after="20" w:line="240" w:lineRule="auto"/>
        <w:ind w:firstLine="284"/>
        <w:jc w:val="both"/>
      </w:pPr>
    </w:p>
    <w:tbl>
      <w:tblPr>
        <w:tblW w:w="68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1"/>
      </w:tblGrid>
      <w:tr w:rsidR="00C27C15" w:rsidRPr="00C27C15" w:rsidTr="00C27C15">
        <w:trPr>
          <w:trHeight w:val="465"/>
          <w:tblCellSpacing w:w="0" w:type="dxa"/>
          <w:jc w:val="center"/>
        </w:trPr>
        <w:tc>
          <w:tcPr>
            <w:tcW w:w="6871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Default="00C27C15" w:rsidP="00C27C1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BÜYÜYE JARŞI OKUNACAK-CİNLERDEN KORUNMA </w:t>
            </w:r>
            <w:proofErr w:type="gramStart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ÂYETLERİ</w:t>
            </w:r>
            <w:proofErr w:type="gramEnd"/>
          </w:p>
          <w:p w:rsidR="00C27C15" w:rsidRPr="00C27C15" w:rsidRDefault="00C27C15" w:rsidP="00C27C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Cs/>
                <w:color w:val="000066"/>
                <w:sz w:val="20"/>
                <w:szCs w:val="20"/>
              </w:rPr>
              <w:t>(</w:t>
            </w:r>
            <w:r w:rsidRPr="00C27C15">
              <w:rPr>
                <w:rFonts w:ascii="Arial" w:hAnsi="Arial" w:cs="Arial"/>
                <w:bCs/>
                <w:color w:val="000066"/>
                <w:sz w:val="20"/>
                <w:szCs w:val="20"/>
              </w:rPr>
              <w:t>Büyüye, sihre, manyetizmaya ve kişinin iradesini zorlayan dış etkenlere karşı en önemli silâhlar</w:t>
            </w:r>
            <w:r w:rsidRPr="00C27C15"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</w:tc>
      </w:tr>
    </w:tbl>
    <w:p w:rsidR="00C27C15" w:rsidRDefault="00C27C15" w:rsidP="00C27C15">
      <w:pPr>
        <w:spacing w:before="30" w:after="30" w:line="240" w:lineRule="auto"/>
      </w:pPr>
    </w:p>
    <w:tbl>
      <w:tblPr>
        <w:tblW w:w="68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1"/>
      </w:tblGrid>
      <w:tr w:rsidR="00C27C15" w:rsidRPr="00C27C15" w:rsidTr="00626B5F">
        <w:trPr>
          <w:trHeight w:val="465"/>
          <w:tblCellSpacing w:w="0" w:type="dxa"/>
          <w:jc w:val="center"/>
        </w:trPr>
        <w:tc>
          <w:tcPr>
            <w:tcW w:w="6871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Default="00C27C15" w:rsidP="00C27C15">
            <w:pPr>
              <w:pStyle w:val="NormalWeb"/>
              <w:spacing w:before="30" w:beforeAutospacing="0" w:after="30" w:afterAutospacing="0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PASİF KORUNMA SİSTEMLERİ</w:t>
            </w:r>
            <w:r>
              <w:t xml:space="preserve"> </w:t>
            </w:r>
          </w:p>
          <w:p w:rsidR="00C27C15" w:rsidRPr="00C27C15" w:rsidRDefault="00C27C15" w:rsidP="00C27C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  <w:lang w:val="de-DE"/>
              </w:rPr>
              <w:t>(Kişinin beyin gücünü kuvvetlendirmeye, ruh gücünü kuvvetlendirmeye ve koruyucu manyetik kalkan içine almaya yarayan formüller...)</w:t>
            </w:r>
          </w:p>
        </w:tc>
      </w:tr>
    </w:tbl>
    <w:p w:rsidR="00C27C15" w:rsidRDefault="00C27C15" w:rsidP="00C27C15">
      <w:pPr>
        <w:pStyle w:val="NormalWeb"/>
        <w:spacing w:before="30" w:beforeAutospacing="0" w:after="30" w:afterAutospacing="0"/>
        <w:rPr>
          <w:rFonts w:ascii="Arial" w:hAnsi="Arial" w:cs="Arial"/>
          <w:color w:val="000066"/>
          <w:sz w:val="18"/>
          <w:szCs w:val="18"/>
        </w:rPr>
      </w:pPr>
    </w:p>
    <w:p w:rsidR="00C27C15" w:rsidRDefault="00C27C15" w:rsidP="00C27C15">
      <w:pPr>
        <w:pStyle w:val="NormalWeb"/>
        <w:spacing w:before="30" w:beforeAutospacing="0" w:after="30" w:afterAutospacing="0"/>
      </w:pPr>
      <w:r>
        <w:rPr>
          <w:rFonts w:ascii="Arial" w:hAnsi="Arial" w:cs="Arial"/>
          <w:b/>
          <w:bCs/>
          <w:color w:val="000066"/>
          <w:sz w:val="20"/>
          <w:szCs w:val="20"/>
          <w:lang w:val="de-DE"/>
        </w:rPr>
        <w:t>Gerek "Âyet-el Kürsî" ve gerekse "Muavvizeteyn" denilen "Kul eûzüler" pasif korunma sistemleridir.</w:t>
      </w:r>
      <w:r>
        <w:rPr>
          <w:rFonts w:ascii="Arial" w:hAnsi="Arial" w:cs="Arial"/>
          <w:color w:val="000066"/>
          <w:sz w:val="20"/>
          <w:szCs w:val="20"/>
          <w:lang w:val="de-DE"/>
        </w:rPr>
        <w:t xml:space="preserve"> Kişinin beyin gücünü kuvvetlendirmeye, ruh gücünü kuvvetlendirmeye ve koruyucu manyetik kalkan içine almaya yarayan formüllerdir.</w:t>
      </w:r>
    </w:p>
    <w:p w:rsidR="00C27C15" w:rsidRDefault="00C27C15" w:rsidP="00C27C15">
      <w:pPr>
        <w:spacing w:before="30" w:after="30" w:line="240" w:lineRule="auto"/>
      </w:pPr>
    </w:p>
    <w:tbl>
      <w:tblPr>
        <w:tblW w:w="25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70"/>
      </w:tblGrid>
      <w:tr w:rsidR="00C27C15" w:rsidRPr="00C27C15" w:rsidTr="00C27C15">
        <w:trPr>
          <w:trHeight w:val="465"/>
          <w:tblCellSpacing w:w="0" w:type="dxa"/>
          <w:jc w:val="center"/>
        </w:trPr>
        <w:tc>
          <w:tcPr>
            <w:tcW w:w="257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626B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Cs/>
                <w:color w:val="000066"/>
                <w:sz w:val="20"/>
                <w:szCs w:val="20"/>
              </w:rPr>
              <w:t>"KUL EUZÜ"LER</w:t>
            </w:r>
          </w:p>
        </w:tc>
      </w:tr>
    </w:tbl>
    <w:p w:rsidR="00C27C15" w:rsidRPr="00C27C15" w:rsidRDefault="00C27C15" w:rsidP="00C27C15">
      <w:pPr>
        <w:pStyle w:val="NormalWeb"/>
        <w:spacing w:before="30" w:beforeAutospacing="0" w:after="3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 xml:space="preserve">Bu iki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sûre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BÜYÜ’ye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>, sihre, manyetizmaya ve kişinin iradesini zorlayan dış etkenlere karşı en önemli silâhlardan biridir.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Efendimiz’e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yapılan büyüye karşı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Cenâb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-ı Hak tarafından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nâzil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olmuş iki sûredir.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 xml:space="preserve">Her gün kırk bir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defa,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veya her namazdan sonra yedi defa okunmasında çok büyük fayda vardır.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 xml:space="preserve">Hemen herkesin bildiği </w:t>
      </w:r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"KUL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EÛZÜ"</w:t>
      </w:r>
      <w:r w:rsidRPr="00C27C15">
        <w:rPr>
          <w:rFonts w:ascii="Arial" w:hAnsi="Arial" w:cs="Arial"/>
          <w:color w:val="000066"/>
          <w:sz w:val="20"/>
          <w:szCs w:val="20"/>
        </w:rPr>
        <w:t>ler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hakkındaki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Rasûlullah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salla’llâhu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aleyhi ve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sellem’in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bazı tavsiyelerini de sizlere duyurmadan geçemeyeceğim.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 xml:space="preserve">Ukbe b. Amir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radı’yallahu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anh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naklediyor: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-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Rasûlullah</w:t>
      </w:r>
      <w:proofErr w:type="spellEnd"/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salla’llâhu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aleyhi ve </w:t>
      </w:r>
      <w:proofErr w:type="spellStart"/>
      <w:r w:rsidRPr="00C27C15">
        <w:rPr>
          <w:rFonts w:ascii="Arial" w:hAnsi="Arial" w:cs="Arial"/>
          <w:color w:val="000066"/>
          <w:sz w:val="20"/>
          <w:szCs w:val="20"/>
        </w:rPr>
        <w:t>sellem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 xml:space="preserve"> şöyle buyurdu: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-Bu gece inzâl olan, benzerleri hiç görülmemiş bir kısım âyetleri biliyor musun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?..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Onlar, </w:t>
      </w:r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“Kul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eûzü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birabbil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felâk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”</w:t>
      </w:r>
      <w:r w:rsidRPr="00C27C15">
        <w:rPr>
          <w:rFonts w:ascii="Arial" w:hAnsi="Arial" w:cs="Arial"/>
          <w:color w:val="000066"/>
          <w:sz w:val="20"/>
          <w:szCs w:val="20"/>
        </w:rPr>
        <w:t xml:space="preserve"> ve </w:t>
      </w:r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“Kul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eûzü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birabbin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nas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”</w:t>
      </w:r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sûreleridir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>.’</w:t>
      </w:r>
    </w:p>
    <w:p w:rsidR="00C27C15" w:rsidRPr="00C27C15" w:rsidRDefault="00C27C15" w:rsidP="00C27C15">
      <w:pPr>
        <w:pStyle w:val="NormalWeb"/>
        <w:spacing w:before="60" w:beforeAutospacing="0" w:after="20" w:afterAutospacing="0"/>
        <w:ind w:firstLine="209"/>
        <w:jc w:val="both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-Okunan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 xml:space="preserve"> en hayırlı iki sûreyi sana öğreteyim mi; </w:t>
      </w:r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bunlar “Kul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eûzü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birabbil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felâk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”</w:t>
      </w:r>
      <w:r w:rsidRPr="00C27C15">
        <w:rPr>
          <w:rFonts w:ascii="Arial" w:hAnsi="Arial" w:cs="Arial"/>
          <w:color w:val="000066"/>
          <w:sz w:val="20"/>
          <w:szCs w:val="20"/>
        </w:rPr>
        <w:t xml:space="preserve"> ve </w:t>
      </w:r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“Kul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eûzü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birabbin</w:t>
      </w:r>
      <w:proofErr w:type="spellEnd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 w:rsidRPr="00C27C15">
        <w:rPr>
          <w:rFonts w:ascii="Arial" w:hAnsi="Arial" w:cs="Arial"/>
          <w:b/>
          <w:bCs/>
          <w:color w:val="000066"/>
          <w:sz w:val="20"/>
          <w:szCs w:val="20"/>
        </w:rPr>
        <w:t>nas”</w:t>
      </w:r>
      <w:r w:rsidRPr="00C27C15">
        <w:rPr>
          <w:rFonts w:ascii="Arial" w:hAnsi="Arial" w:cs="Arial"/>
          <w:color w:val="000066"/>
          <w:sz w:val="20"/>
          <w:szCs w:val="20"/>
        </w:rPr>
        <w:t>tır</w:t>
      </w:r>
      <w:proofErr w:type="spellEnd"/>
      <w:r w:rsidRPr="00C27C15">
        <w:rPr>
          <w:rFonts w:ascii="Arial" w:hAnsi="Arial" w:cs="Arial"/>
          <w:color w:val="000066"/>
          <w:sz w:val="20"/>
          <w:szCs w:val="20"/>
        </w:rPr>
        <w:t>.’</w:t>
      </w:r>
    </w:p>
    <w:p w:rsidR="00C27C15" w:rsidRPr="00C27C15" w:rsidRDefault="00C27C15" w:rsidP="00C27C15">
      <w:pPr>
        <w:pStyle w:val="NormalWeb"/>
        <w:spacing w:before="30" w:beforeAutospacing="0" w:after="30" w:afterAutospacing="0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         </w:t>
      </w:r>
      <w:hyperlink r:id="rId16" w:history="1"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"</w:t>
        </w:r>
        <w:proofErr w:type="spellStart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Euzü</w:t>
        </w:r>
        <w:proofErr w:type="spellEnd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Billahi </w:t>
        </w:r>
        <w:proofErr w:type="spellStart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mineş</w:t>
        </w:r>
        <w:proofErr w:type="spellEnd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şeytanir</w:t>
        </w:r>
        <w:proofErr w:type="spellEnd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racim</w:t>
        </w:r>
        <w:proofErr w:type="spellEnd"/>
        <w:r w:rsidRPr="00C27C15">
          <w:rPr>
            <w:rStyle w:val="Hyperlink"/>
            <w:rFonts w:ascii="Arial" w:hAnsi="Arial" w:cs="Arial"/>
            <w:b/>
            <w:bCs/>
            <w:sz w:val="20"/>
            <w:szCs w:val="20"/>
          </w:rPr>
          <w:t>"</w:t>
        </w:r>
      </w:hyperlink>
    </w:p>
    <w:p w:rsidR="00C27C15" w:rsidRPr="00C27C15" w:rsidRDefault="00C27C15" w:rsidP="00C27C15">
      <w:pPr>
        <w:pStyle w:val="NormalWeb"/>
        <w:spacing w:before="30" w:beforeAutospacing="0" w:after="3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  <w:proofErr w:type="spellStart"/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begin"/>
      </w:r>
      <w:r w:rsidRPr="00C27C15">
        <w:rPr>
          <w:rFonts w:ascii="Arial" w:hAnsi="Arial" w:cs="Arial"/>
          <w:color w:val="000066"/>
          <w:sz w:val="20"/>
          <w:szCs w:val="20"/>
        </w:rPr>
        <w:instrText xml:space="preserve"> HYPERLINK "javascript:void(0);" </w:instrText>
      </w:r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separate"/>
      </w: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Bismillah'ir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-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Rahman'ir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-Rahîm</w:t>
      </w:r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end"/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Kul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e'uzü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BiRabbil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felak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şerri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ma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halak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Ve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şerri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ğasikın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iza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vekab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Ve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şerrin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neffasati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fiyl'ukad</w:t>
      </w:r>
      <w:proofErr w:type="spellEnd"/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Ve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şerri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hasidin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iza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hased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De ki: "Sığınırım 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Felâk'ın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r w:rsidRPr="00C27C15">
        <w:rPr>
          <w:rFonts w:ascii="Arial" w:hAnsi="Arial" w:cs="Arial"/>
          <w:color w:val="000066"/>
          <w:sz w:val="20"/>
          <w:szCs w:val="20"/>
        </w:rPr>
        <w:t xml:space="preserve">(karanlığı yarıp aydınlığa kavuşturan </w:t>
      </w:r>
      <w:proofErr w:type="gramStart"/>
      <w:r w:rsidRPr="00C27C15">
        <w:rPr>
          <w:rFonts w:ascii="Arial" w:hAnsi="Arial" w:cs="Arial"/>
          <w:color w:val="000066"/>
          <w:sz w:val="20"/>
          <w:szCs w:val="20"/>
        </w:rPr>
        <w:t>nûrun</w:t>
      </w:r>
      <w:proofErr w:type="gramEnd"/>
      <w:r w:rsidRPr="00C27C15">
        <w:rPr>
          <w:rFonts w:ascii="Arial" w:hAnsi="Arial" w:cs="Arial"/>
          <w:color w:val="000066"/>
          <w:sz w:val="20"/>
          <w:szCs w:val="20"/>
        </w:rPr>
        <w:t>)</w:t>
      </w: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Rabbine"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"Yarattığı halkının şerrinden"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"Karanlığı çöken gecenin şerrinden"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lastRenderedPageBreak/>
        <w:t>"Düğümlere üfüren kadınların şerrinden"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"Haset ettiğinde, haset edicinin şerrinden!"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jc w:val="center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  <w:r w:rsidRPr="00C27C15">
        <w:rPr>
          <w:rFonts w:ascii="Arial" w:hAnsi="Arial" w:cs="Arial"/>
          <w:noProof/>
          <w:color w:val="000066"/>
          <w:sz w:val="20"/>
          <w:szCs w:val="20"/>
        </w:rPr>
        <w:drawing>
          <wp:inline distT="0" distB="0" distL="0" distR="0">
            <wp:extent cx="104775" cy="85725"/>
            <wp:effectExtent l="19050" t="0" r="9525" b="0"/>
            <wp:docPr id="14" name="Picture 6" descr="http://www.allahvesistemi.org/ahmedhulusidekavramlar/kavramlar/buyu/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lahvesistemi.org/ahmedhulusidekavramlar/kavramlar/buyu/ar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15" w:rsidRPr="00C27C15" w:rsidRDefault="00974079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hyperlink r:id="rId18" w:history="1"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"</w:t>
        </w:r>
        <w:proofErr w:type="spellStart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Euzü</w:t>
        </w:r>
        <w:proofErr w:type="spellEnd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 xml:space="preserve"> Billahi </w:t>
        </w:r>
        <w:proofErr w:type="spellStart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mineş</w:t>
        </w:r>
        <w:proofErr w:type="spellEnd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 xml:space="preserve"> </w:t>
        </w:r>
        <w:proofErr w:type="spellStart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şeytanir</w:t>
        </w:r>
        <w:proofErr w:type="spellEnd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 xml:space="preserve"> </w:t>
        </w:r>
        <w:proofErr w:type="spellStart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racim</w:t>
        </w:r>
        <w:proofErr w:type="spellEnd"/>
        <w:r w:rsidR="00C27C15" w:rsidRPr="00C27C15">
          <w:rPr>
            <w:rStyle w:val="Strong"/>
            <w:rFonts w:ascii="Arial" w:hAnsi="Arial" w:cs="Arial"/>
            <w:color w:val="000066"/>
            <w:sz w:val="20"/>
            <w:szCs w:val="20"/>
          </w:rPr>
          <w:t>"</w:t>
        </w:r>
      </w:hyperlink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  <w:proofErr w:type="spellStart"/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begin"/>
      </w:r>
      <w:r w:rsidRPr="00C27C15">
        <w:rPr>
          <w:rFonts w:ascii="Arial" w:hAnsi="Arial" w:cs="Arial"/>
          <w:color w:val="000066"/>
          <w:sz w:val="20"/>
          <w:szCs w:val="20"/>
        </w:rPr>
        <w:instrText xml:space="preserve"> HYPERLINK "javascript:void(0);" </w:instrText>
      </w:r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separate"/>
      </w: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Bismillah'ir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-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Rahman'ir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-Rahîm</w:t>
      </w:r>
      <w:r w:rsidR="00974079" w:rsidRPr="00C27C15">
        <w:rPr>
          <w:rFonts w:ascii="Arial" w:hAnsi="Arial" w:cs="Arial"/>
          <w:color w:val="000066"/>
          <w:sz w:val="20"/>
          <w:szCs w:val="20"/>
        </w:rPr>
        <w:fldChar w:fldCharType="end"/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Kul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e'uzü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BirabbinNas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Melikin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İlahin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şerril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vesvasil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hannas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Elleziy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yüvesvisü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fiy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sudurin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Minel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cinneti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ven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Nas</w:t>
      </w:r>
      <w:proofErr w:type="spellEnd"/>
      <w:r w:rsidRPr="00C27C15">
        <w:rPr>
          <w:rStyle w:val="kuranayet1"/>
          <w:rFonts w:ascii="Arial" w:hAnsi="Arial" w:cs="Arial"/>
          <w:color w:val="000066"/>
          <w:sz w:val="20"/>
          <w:szCs w:val="20"/>
        </w:rPr>
        <w:t>;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Fonts w:ascii="Arial" w:hAnsi="Arial" w:cs="Arial"/>
          <w:color w:val="000066"/>
          <w:sz w:val="20"/>
          <w:szCs w:val="20"/>
        </w:rPr>
        <w:t> 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De ki: "Sığınırım 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Nas'ın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Rabbine,"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Nas'ın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proofErr w:type="gram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Melîki'ne</w:t>
      </w:r>
      <w:proofErr w:type="gram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,"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Nas'ın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İlâhı'na,"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"El 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Vesvas'il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Hannas'ın</w:t>
      </w:r>
      <w:proofErr w:type="spellEnd"/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</w:t>
      </w:r>
      <w:r w:rsidRPr="00C27C15">
        <w:rPr>
          <w:rFonts w:ascii="Arial" w:hAnsi="Arial" w:cs="Arial"/>
          <w:color w:val="000066"/>
          <w:sz w:val="20"/>
          <w:szCs w:val="20"/>
        </w:rPr>
        <w:t>(sinip sinip geri dönen, insanı bedenselliğe düşüren vesvese kuvvesi)</w:t>
      </w: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 xml:space="preserve"> şerrinden."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"O ki, insanların içlerinde vesvese üretir."</w:t>
      </w:r>
    </w:p>
    <w:p w:rsidR="00C27C15" w:rsidRPr="00C27C15" w:rsidRDefault="00C27C15" w:rsidP="00C27C15">
      <w:pPr>
        <w:pStyle w:val="NormalWeb"/>
        <w:spacing w:before="0" w:beforeAutospacing="0" w:after="0" w:afterAutospacing="0"/>
        <w:ind w:left="142" w:firstLine="284"/>
        <w:rPr>
          <w:sz w:val="20"/>
          <w:szCs w:val="20"/>
        </w:rPr>
      </w:pPr>
      <w:r w:rsidRPr="00C27C15">
        <w:rPr>
          <w:rStyle w:val="Strong"/>
          <w:rFonts w:ascii="Arial" w:hAnsi="Arial" w:cs="Arial"/>
          <w:color w:val="000066"/>
          <w:sz w:val="20"/>
          <w:szCs w:val="20"/>
        </w:rPr>
        <w:t>"Cinlerden ve insanlardan!"</w:t>
      </w:r>
    </w:p>
    <w:p w:rsidR="00C27C15" w:rsidRDefault="00C27C15" w:rsidP="00C27C15">
      <w:pPr>
        <w:pStyle w:val="NormalWeb"/>
        <w:spacing w:before="0" w:beforeAutospacing="0" w:after="0" w:afterAutospacing="0"/>
        <w:ind w:left="142" w:firstLine="284"/>
      </w:pPr>
      <w:r>
        <w:t> </w:t>
      </w:r>
    </w:p>
    <w:tbl>
      <w:tblPr>
        <w:tblW w:w="25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70"/>
      </w:tblGrid>
      <w:tr w:rsidR="00C27C15" w:rsidRPr="00C27C15" w:rsidTr="00626B5F">
        <w:trPr>
          <w:trHeight w:val="465"/>
          <w:tblCellSpacing w:w="0" w:type="dxa"/>
          <w:jc w:val="center"/>
        </w:trPr>
        <w:tc>
          <w:tcPr>
            <w:tcW w:w="257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C27C15" w:rsidRPr="00C27C15" w:rsidRDefault="00C27C15" w:rsidP="00C27C15">
            <w:pPr>
              <w:spacing w:before="30" w:after="30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bCs/>
                <w:color w:val="000066"/>
                <w:sz w:val="20"/>
                <w:szCs w:val="20"/>
              </w:rPr>
              <w:t>ÂYET</w:t>
            </w:r>
            <w:proofErr w:type="gramEnd"/>
            <w:r>
              <w:rPr>
                <w:rFonts w:ascii="Arial" w:hAnsi="Arial" w:cs="Arial"/>
                <w:bCs/>
                <w:color w:val="000066"/>
                <w:sz w:val="20"/>
                <w:szCs w:val="20"/>
              </w:rPr>
              <w:t>-EL KÜRSİ</w:t>
            </w:r>
          </w:p>
        </w:tc>
      </w:tr>
    </w:tbl>
    <w:p w:rsidR="00C27C15" w:rsidRDefault="00C27C15" w:rsidP="00C27C15">
      <w:pPr>
        <w:spacing w:before="30" w:after="30"/>
        <w:ind w:left="142" w:firstLine="142"/>
        <w:jc w:val="both"/>
      </w:pPr>
      <w:r>
        <w:rPr>
          <w:rFonts w:ascii="Arial" w:hAnsi="Arial" w:cs="Arial"/>
          <w:color w:val="000066"/>
          <w:sz w:val="20"/>
          <w:szCs w:val="20"/>
        </w:rPr>
        <w:t xml:space="preserve">Bunun haricinde, 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cinnî</w:t>
      </w:r>
      <w:proofErr w:type="spellEnd"/>
      <w:r>
        <w:rPr>
          <w:rFonts w:ascii="Arial" w:hAnsi="Arial" w:cs="Arial"/>
          <w:color w:val="000066"/>
          <w:sz w:val="20"/>
          <w:szCs w:val="20"/>
        </w:rPr>
        <w:t xml:space="preserve"> etki altında olanların, büyü yapılmış olanların,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Âyet’el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Kürsî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 xml:space="preserve">ile beraber 41 defa bu </w:t>
      </w:r>
      <w:proofErr w:type="gramStart"/>
      <w:r>
        <w:rPr>
          <w:rFonts w:ascii="Arial" w:hAnsi="Arial" w:cs="Arial"/>
          <w:color w:val="000066"/>
          <w:sz w:val="20"/>
          <w:szCs w:val="20"/>
        </w:rPr>
        <w:t>sûreyi</w:t>
      </w:r>
      <w:proofErr w:type="gramEnd"/>
      <w:r>
        <w:rPr>
          <w:rFonts w:ascii="Arial" w:hAnsi="Arial" w:cs="Arial"/>
          <w:color w:val="000066"/>
          <w:sz w:val="20"/>
          <w:szCs w:val="20"/>
        </w:rPr>
        <w:t xml:space="preserve"> okuyup, ayrıca bu okuma sırasında, nefesi suya üfleyip içmenin bir hayli faydalı olduğu da çeşitli kaynaklardan bize ulaşmıştır. Ayrıca, bu tür rahatsızlıkları olanlara, topluca bu </w:t>
      </w:r>
      <w:proofErr w:type="gramStart"/>
      <w:r>
        <w:rPr>
          <w:rFonts w:ascii="Arial" w:hAnsi="Arial" w:cs="Arial"/>
          <w:color w:val="000066"/>
          <w:sz w:val="20"/>
          <w:szCs w:val="20"/>
        </w:rPr>
        <w:t>âyetlerin</w:t>
      </w:r>
      <w:proofErr w:type="gramEnd"/>
      <w:r>
        <w:rPr>
          <w:rFonts w:ascii="Arial" w:hAnsi="Arial" w:cs="Arial"/>
          <w:color w:val="000066"/>
          <w:sz w:val="20"/>
          <w:szCs w:val="20"/>
        </w:rPr>
        <w:t xml:space="preserve"> 41 defa okunmasının da çok yararlı olacağı belirtilmiştir.     </w:t>
      </w:r>
    </w:p>
    <w:p w:rsidR="00C27C15" w:rsidRDefault="00C27C15" w:rsidP="00C27C15">
      <w:pPr>
        <w:spacing w:before="30" w:after="30"/>
        <w:ind w:left="142" w:firstLine="142"/>
        <w:jc w:val="both"/>
      </w:pPr>
      <w:r>
        <w:rPr>
          <w:color w:val="000066"/>
          <w:sz w:val="20"/>
          <w:szCs w:val="20"/>
        </w:rPr>
        <w:t> </w:t>
      </w:r>
    </w:p>
    <w:p w:rsidR="00C27C15" w:rsidRDefault="00C27C15" w:rsidP="00C27C15">
      <w:pPr>
        <w:spacing w:before="30" w:after="30"/>
        <w:ind w:left="142" w:firstLine="142"/>
        <w:jc w:val="both"/>
      </w:pPr>
      <w:r>
        <w:rPr>
          <w:rFonts w:ascii="Arial" w:hAnsi="Arial" w:cs="Arial"/>
          <w:b/>
          <w:bCs/>
          <w:color w:val="000066"/>
          <w:sz w:val="20"/>
          <w:szCs w:val="20"/>
        </w:rPr>
        <w:t>   </w:t>
      </w:r>
      <w:proofErr w:type="spellStart"/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Allahu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la ilahe illâ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HUvel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Hayy'ül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Kayyum* la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te'huzuHU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sinetün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vela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nevm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leHU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fiys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Semavati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fiyl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Ard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men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zelleziy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yeşfeu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ındeHU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illâ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Bi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iznih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ya'lemu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beyne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eydiyhim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halfehum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ve la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yuhıytune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Bi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şey'in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min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ılmiHİ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illâ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Bi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şa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'*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vesia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Kürsiyyühüs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Semavati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vel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Ard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ve la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yeuduhu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hıfzuhuma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* ve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HUvel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Alıyy'ül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Azıym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>;</w:t>
      </w:r>
      <w:proofErr w:type="gramEnd"/>
    </w:p>
    <w:p w:rsidR="00C27C15" w:rsidRDefault="00C27C15" w:rsidP="00C27C15">
      <w:pPr>
        <w:ind w:left="142" w:firstLine="142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 Allah O, tanrı yoktur sadece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HÛ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Hayy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Kayyûm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(yegâne hayat olan ve her şeyi kendi isimlerinin anlamı ile oluşturan-devam ettiren)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; O'nda ne uyuklama </w:t>
      </w:r>
      <w:r>
        <w:rPr>
          <w:rFonts w:ascii="Arial" w:hAnsi="Arial" w:cs="Arial"/>
          <w:color w:val="000066"/>
          <w:sz w:val="20"/>
          <w:szCs w:val="20"/>
        </w:rPr>
        <w:t>(âlemlerden bir an için olsun ayrılık)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, ne de uyku </w:t>
      </w:r>
      <w:r>
        <w:rPr>
          <w:rFonts w:ascii="Arial" w:hAnsi="Arial" w:cs="Arial"/>
          <w:color w:val="000066"/>
          <w:sz w:val="20"/>
          <w:szCs w:val="20"/>
        </w:rPr>
        <w:t>(yaratılmışları kendi hâline bırakıp kendi Zâtî dünyasına çekilme)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söz konusudur.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Semâlarda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arzda </w:t>
      </w:r>
      <w:r>
        <w:rPr>
          <w:rFonts w:ascii="Arial" w:hAnsi="Arial" w:cs="Arial"/>
          <w:color w:val="000066"/>
          <w:sz w:val="20"/>
          <w:szCs w:val="20"/>
        </w:rPr>
        <w:t>(âlemlerdeki tümel akıl ve fiiller boyutunda)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ne varsa hepsi O'nundur. Nefsinin hakikati olan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Esmâ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mertebesinden açığa çıkan kuvve olmaksızın </w:t>
      </w:r>
      <w:r>
        <w:rPr>
          <w:rFonts w:ascii="Arial" w:hAnsi="Arial" w:cs="Arial"/>
          <w:color w:val="000066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biiznihi</w:t>
      </w:r>
      <w:proofErr w:type="spellEnd"/>
      <w:r>
        <w:rPr>
          <w:rFonts w:ascii="Arial" w:hAnsi="Arial" w:cs="Arial"/>
          <w:color w:val="000066"/>
          <w:sz w:val="20"/>
          <w:szCs w:val="20"/>
        </w:rPr>
        <w:t>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O'nun indînde kim şefaat edebilir... Bilir onların yaşadıkları boyutu ve algılayamadıkları âlemleri... O'nun dilemesi </w:t>
      </w:r>
      <w:r>
        <w:rPr>
          <w:rFonts w:ascii="Arial" w:hAnsi="Arial" w:cs="Arial"/>
          <w:color w:val="000066"/>
          <w:sz w:val="20"/>
          <w:szCs w:val="20"/>
        </w:rPr>
        <w:t>(elvermiş olması)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olmadıkça ilminden bir şey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ihâta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edilemez. Kürsüsü </w:t>
      </w:r>
      <w:r>
        <w:rPr>
          <w:rFonts w:ascii="Arial" w:hAnsi="Arial" w:cs="Arial"/>
          <w:color w:val="000066"/>
          <w:sz w:val="20"/>
          <w:szCs w:val="20"/>
        </w:rPr>
        <w:t>(hükümranlık ve tasarrufu {</w:t>
      </w:r>
      <w:proofErr w:type="spellStart"/>
      <w:r>
        <w:rPr>
          <w:rFonts w:ascii="Arial" w:hAnsi="Arial" w:cs="Arial"/>
          <w:color w:val="000066"/>
          <w:sz w:val="20"/>
          <w:szCs w:val="20"/>
        </w:rPr>
        <w:t>rubûbiyeti</w:t>
      </w:r>
      <w:proofErr w:type="spellEnd"/>
      <w:r>
        <w:rPr>
          <w:rFonts w:ascii="Arial" w:hAnsi="Arial" w:cs="Arial"/>
          <w:color w:val="000066"/>
          <w:sz w:val="20"/>
          <w:szCs w:val="20"/>
        </w:rPr>
        <w:t>})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semâları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arzı kapsamıştır. Onları muhafaza etmek O'na ağır gelmez. O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</w:rPr>
        <w:t>Âliyy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(sınırsız yüce)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ve </w:t>
      </w:r>
      <w:proofErr w:type="gramStart"/>
      <w:r>
        <w:rPr>
          <w:rFonts w:ascii="Arial" w:hAnsi="Arial" w:cs="Arial"/>
          <w:b/>
          <w:bCs/>
          <w:color w:val="000066"/>
          <w:sz w:val="20"/>
          <w:szCs w:val="20"/>
        </w:rPr>
        <w:t>Azîm'dir</w:t>
      </w:r>
      <w:proofErr w:type="gramEnd"/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(sonsuz azamet)</w:t>
      </w:r>
      <w:r>
        <w:rPr>
          <w:rFonts w:ascii="Arial" w:hAnsi="Arial" w:cs="Arial"/>
          <w:b/>
          <w:bCs/>
          <w:color w:val="000066"/>
          <w:sz w:val="20"/>
          <w:szCs w:val="20"/>
        </w:rPr>
        <w:t>.</w:t>
      </w: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B158D9" w:rsidRPr="00B158D9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B158D9" w:rsidRPr="00B158D9" w:rsidRDefault="00B158D9" w:rsidP="00B158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B158D9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AKTİF KORUNMA SİSTEMİ</w:t>
            </w:r>
          </w:p>
        </w:tc>
      </w:tr>
    </w:tbl>
    <w:p w:rsidR="00B158D9" w:rsidRDefault="00B158D9" w:rsidP="00B158D9">
      <w:pPr>
        <w:spacing w:before="30" w:after="30" w:line="240" w:lineRule="auto"/>
        <w:rPr>
          <w:rFonts w:ascii="Arial" w:eastAsia="Times New Roman" w:hAnsi="Arial" w:cs="Arial"/>
          <w:color w:val="000066"/>
          <w:sz w:val="20"/>
          <w:szCs w:val="20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    Kişi bu dualara devam ettiği zaman; o kişinin beyni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laser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tabancasının ışını gibi, fakat çevresine yaygın olarak öyle bir mikrodalga yayın yapmaktadır ki; bundan bütün CİNLER rahatsız olmakta ve uzaklaşma zorunluluğunu hissetmektedirler.    </w:t>
      </w:r>
    </w:p>
    <w:p w:rsidR="00B158D9" w:rsidRPr="00B158D9" w:rsidRDefault="00B158D9" w:rsidP="00B158D9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B158D9" w:rsidRPr="00B158D9" w:rsidTr="00626B5F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B158D9" w:rsidRPr="00B158D9" w:rsidRDefault="00B158D9" w:rsidP="00626B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bookmarkStart w:id="1" w:name="ÂYET_EL_KÜRSİ0"/>
            <w:r w:rsidRPr="00B158D9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 xml:space="preserve">KORUNMA </w:t>
            </w:r>
            <w:proofErr w:type="gramStart"/>
            <w:r w:rsidRPr="00B158D9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t>ÂYETLERİ</w:t>
            </w:r>
            <w:bookmarkEnd w:id="1"/>
            <w:proofErr w:type="gramEnd"/>
          </w:p>
        </w:tc>
      </w:tr>
    </w:tbl>
    <w:p w:rsidR="00B158D9" w:rsidRPr="00B158D9" w:rsidRDefault="00B158D9" w:rsidP="00B158D9">
      <w:pPr>
        <w:spacing w:before="60" w:after="20" w:line="240" w:lineRule="auto"/>
        <w:ind w:firstLine="284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1-</w:t>
      </w:r>
      <w:proofErr w:type="gram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Rabbî</w:t>
      </w:r>
      <w:proofErr w:type="gram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enniy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messeniyeş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şeytanu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binusbin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azâba. </w:t>
      </w:r>
      <w:proofErr w:type="gram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Rabbî</w:t>
      </w:r>
      <w:proofErr w:type="gram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eûzü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bike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hemezâtiş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şeyâtıyni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eûzü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bike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rabbî en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yahdurun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</w:t>
      </w:r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Ve </w:t>
      </w:r>
      <w:proofErr w:type="spellStart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hıfzan</w:t>
      </w:r>
      <w:proofErr w:type="spellEnd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min</w:t>
      </w:r>
      <w:proofErr w:type="spellEnd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külli </w:t>
      </w:r>
      <w:proofErr w:type="gramStart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şeytânin</w:t>
      </w:r>
      <w:proofErr w:type="gramEnd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marid</w:t>
      </w:r>
      <w:proofErr w:type="spellEnd"/>
      <w:r w:rsidRPr="00B158D9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.”</w:t>
      </w:r>
    </w:p>
    <w:p w:rsidR="00B158D9" w:rsidRPr="00B158D9" w:rsidRDefault="00B158D9" w:rsidP="00B158D9">
      <w:pPr>
        <w:spacing w:before="60" w:after="20" w:line="240" w:lineRule="auto"/>
        <w:ind w:firstLine="284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Sad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:41-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Mü’minun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: </w:t>
      </w:r>
      <w:proofErr w:type="gram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97-98</w:t>
      </w:r>
      <w:proofErr w:type="gram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-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Saffat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:7)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lastRenderedPageBreak/>
        <w:t xml:space="preserve"> Rabbim şeytan bana sıkıntı veriyor ve işkence yapıyor. Rabbim şeytanların kışkırtmalarından sana </w:t>
      </w:r>
      <w:proofErr w:type="gram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sığınırım;</w:t>
      </w:r>
      <w:proofErr w:type="gram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yine sana sığınırım onların çevremde bulunmalarından. Ve bütün reddedilmiş azgın şeytanlardan koruduk!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  <w:t> 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CİNLERİN her türlü zarar veren tesirlerine karşı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Kur’ân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-ı </w:t>
      </w:r>
      <w:proofErr w:type="gram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Kerîm’de</w:t>
      </w:r>
      <w:proofErr w:type="gram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bulunan bir iki duâ âyeti, beraberce okunduğu zaman son derece tesirli olmaktadır. “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Sad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” </w:t>
      </w:r>
      <w:proofErr w:type="gram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Sûresinin</w:t>
      </w:r>
      <w:proofErr w:type="gram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41. âyeti olan kısmı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Eyyûb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aleyhi’s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-selâm okumuştur. "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Mü’minun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</w:t>
      </w:r>
      <w:proofErr w:type="gram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Sûresinin</w:t>
      </w:r>
      <w:proofErr w:type="gram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97 ve 98. âyetleri olan kısmı ise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Cenâb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-ı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Hakk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tarafından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Rasûlullah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salla’lâhu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aleyhi ve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sellem’e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öğretilmiştir.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CİNLER tarafından kandırılmış bulunan herkes bu duaya devam hâlinde çok büyük faydalar görür.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MEDYUMLAR, RUHLARLA, UZAYLILARLA GÖRÜŞTÜKLERİNİ SANANLAR; KENDİNİ EVLİYA, ŞEYH veya MEHDÎ zannedenler bu </w:t>
      </w:r>
      <w:proofErr w:type="gram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duâlara</w:t>
      </w:r>
      <w:proofErr w:type="gram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şayet bir süre devam ederlerse, o zannı oluşturan tüm veriler kesiliverir.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  <w:t> </w:t>
      </w:r>
    </w:p>
    <w:p w:rsidR="00B158D9" w:rsidRPr="00B158D9" w:rsidRDefault="00B158D9" w:rsidP="00B158D9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 </w:t>
      </w:r>
      <w:r w:rsidRPr="00B158D9">
        <w:rPr>
          <w:rFonts w:ascii="Arial" w:eastAsia="Times New Roman" w:hAnsi="Arial" w:cs="Arial"/>
          <w:b/>
          <w:bCs/>
          <w:color w:val="000066"/>
          <w:sz w:val="20"/>
          <w:lang w:eastAsia="tr-TR"/>
        </w:rPr>
        <w:t xml:space="preserve">       </w:t>
      </w: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 </w:t>
      </w: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val="de-DE" w:eastAsia="tr-TR"/>
        </w:rPr>
        <w:t>Gerek "Âyet-el Kürsî" ve gerekse "Muavvizeteyn" denilen "Kul eûzüler" pasif korunma sistemleridir.</w:t>
      </w: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 xml:space="preserve"> Kişinin beyin gücünü kuvvetlendirmeye, ruh gücünü kuvvetlendirmeye ve koruyucu manyetik kalkan içine almaya yarayan formüllerdir.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 xml:space="preserve">Yukarıda verdiğimiz âyetler ise tamamiyle </w:t>
      </w: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val="de-DE" w:eastAsia="tr-TR"/>
        </w:rPr>
        <w:t>aktif formüldür!.</w:t>
      </w: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 xml:space="preserve"> Yani kişi bu dualara devam ettiği zaman; o kişinin beyni laser tabancasının ışını gibi, fakat çevresine yaygın olarak öyle bir mikrodalga yayın yapmaktadır ki; bundan bütün CİNLER rahatsız olmakta ve uzaklaşma zorunluluğunu hissetmektedirler.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Burada ayrıca şu hususu da belirtmeden geçmeyelim: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CİNLERİN musallat olduğu kişiler ve CİNLERİN çeşitli etkileme sistemleri hakkında “</w:t>
      </w: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val="de-DE" w:eastAsia="tr-TR"/>
        </w:rPr>
        <w:t>RUH İNSAN CİN”</w:t>
      </w: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 xml:space="preserve"> isimli kitabımızda ve "RUH CİN MELEK" isimli video kasetimizde son derece geniş kapsamlı bilgi vermeye çalıştık; İlâhî lûtfu inayet neticesinde. Burada şunu da özellikle vermek istiyorum.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center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20"/>
          <w:szCs w:val="20"/>
          <w:lang w:eastAsia="tr-TR"/>
        </w:rPr>
        <w:drawing>
          <wp:inline distT="0" distB="0" distL="0" distR="0">
            <wp:extent cx="104775" cy="85725"/>
            <wp:effectExtent l="19050" t="0" r="9525" b="0"/>
            <wp:docPr id="16" name="Picture 8" descr="http://www.allahvesistemi.org/ahmedhulusidekavramlar/kavramlar/buyu/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lahvesistemi.org/ahmedhulusidekavramlar/kavramlar/buyu/ar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duanın tesirli olabilmesi için bir kaç yol vardır;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1.Kişinin kendisinin, üzerindeki etki kesilene kadar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hergün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sabah ve akşam 200 veya 300 kere bu duayı okuması ve ayrıca her okuyuşta bir sürahi su içine nefesini de üfleyerek ve daha sonra da o suyu içerek bünyesini güçlendirmesi.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2. Güvenilen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sâlih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birkaç kişinin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biraraya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gelerek o kişinin üzerine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üçyüzer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kere okumaları ve bu arada ortada geniş ağızlı bir kap içinde su bulundurmaları ve daha sonra o kişiye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peyder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pey bu suyu içirmeleri. Mümkünse o kişinin kendisinin de bu dualara devamı.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3. Ayrıca bu kişinin </w:t>
      </w:r>
      <w:proofErr w:type="spell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hergün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41 defa "</w:t>
      </w: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Kul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eûzü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birabbil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felâk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ve "</w:t>
      </w:r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Kul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eûzü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birabbin</w:t>
      </w:r>
      <w:proofErr w:type="spellEnd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B158D9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nâs</w:t>
      </w:r>
      <w:proofErr w:type="spell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</w:t>
      </w:r>
      <w:proofErr w:type="gramStart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sûrelerini</w:t>
      </w:r>
      <w:proofErr w:type="gramEnd"/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sabah akşam okumaları.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Şayet bunların hepsi bir arada yapılırsa daha kolay neticeye ulaşılır.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center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20"/>
          <w:szCs w:val="20"/>
          <w:lang w:eastAsia="tr-TR"/>
        </w:rPr>
        <w:drawing>
          <wp:inline distT="0" distB="0" distL="0" distR="0">
            <wp:extent cx="104775" cy="85725"/>
            <wp:effectExtent l="19050" t="0" r="9525" b="0"/>
            <wp:docPr id="15" name="Picture 9" descr="http://www.allahvesistemi.org/ahmedhulusidekavramlar/kavramlar/buyu/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lahvesistemi.org/ahmedhulusidekavramlar/kavramlar/buyu/ar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CİNLERİN etkisi altında olan kişiler, bu duaları okumaya başladıkları zaman, önce içlerinde büyük sıkıntı duyarlar. Hattâ bırakın kendilerinin okumasını; çevresindekiler okumaya başlasa, hemen oradan uzaklaşmak isterler.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Bunun sebebi, bilinçleri dışında kendilerini elegeçirmiş olan cinlerin o dalgalardan zarar görerek uzaklaşmak istemeleri ve onları da yanlarında götürmeyi arzulamalarıdır.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Sıkıntının arkasından, ateş basması, tepeye ateş çıkması gibi haller hissedilir, avuç içlerinde terlemeler görülür. Cinlerin etkisi sonucu; adrenalin salgısının kana karışması neticesi hissedilen şeylerdir bunlar.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Şayet kişi bütün bunlara dayanabilir ve kendisi de duaya devam edebilirse, birkaç gün içinde bu sıkıntıları azalır ve rahatlamaya başlar. Bütün mesele, kişinin iradesini kullanıp, direnebilmesi ve korkuyu atabilmesindedir.</w:t>
      </w:r>
    </w:p>
    <w:p w:rsidR="00B158D9" w:rsidRPr="00B158D9" w:rsidRDefault="00B158D9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B158D9">
        <w:rPr>
          <w:rFonts w:ascii="Arial" w:eastAsia="Times New Roman" w:hAnsi="Arial" w:cs="Arial"/>
          <w:color w:val="000066"/>
          <w:sz w:val="20"/>
          <w:szCs w:val="20"/>
          <w:lang w:val="de-DE" w:eastAsia="tr-TR"/>
        </w:rPr>
        <w:t>Bu bahsettiğimiz duaların tatbiki için de, bize göre, hiç bir hocaya gidip para kaptırmanın âlemi yoktur!. Kişinin kendisi veya güvendiği yakın dostları, bunu rahatlıkla yapabilirler.</w:t>
      </w:r>
    </w:p>
    <w:p w:rsidR="00B158D9" w:rsidRDefault="00B158D9" w:rsidP="00B158D9">
      <w:pPr>
        <w:spacing w:before="60" w:after="20" w:line="240" w:lineRule="auto"/>
        <w:ind w:right="11" w:firstLine="284"/>
        <w:jc w:val="both"/>
        <w:rPr>
          <w:rFonts w:ascii="Arial" w:eastAsia="Times New Roman" w:hAnsi="Arial" w:cs="Arial"/>
          <w:color w:val="000066"/>
          <w:spacing w:val="20"/>
          <w:sz w:val="20"/>
          <w:szCs w:val="20"/>
          <w:lang w:val="de-DE" w:eastAsia="tr-TR"/>
        </w:rPr>
      </w:pPr>
      <w:r w:rsidRPr="00B158D9">
        <w:rPr>
          <w:rFonts w:ascii="Arial" w:eastAsia="Times New Roman" w:hAnsi="Arial" w:cs="Arial"/>
          <w:color w:val="000066"/>
          <w:spacing w:val="20"/>
          <w:sz w:val="20"/>
          <w:szCs w:val="20"/>
          <w:lang w:val="de-DE" w:eastAsia="tr-TR"/>
        </w:rPr>
        <w:t>Allah cümlemizi bu konuda bilinçlendirsin ve CİNLER’in elinde oyuncak olup, elâleme rüsvây olmaktan korusun.</w:t>
      </w:r>
    </w:p>
    <w:p w:rsidR="001514DB" w:rsidRPr="00B158D9" w:rsidRDefault="001514DB" w:rsidP="00B158D9">
      <w:pPr>
        <w:spacing w:before="60" w:after="2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514DB" w:rsidRPr="001514DB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before="60" w:after="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1514DB">
              <w:rPr>
                <w:rFonts w:ascii="Arial" w:eastAsia="Times New Roman" w:hAnsi="Arial" w:cs="Arial"/>
                <w:color w:val="000066"/>
                <w:sz w:val="20"/>
                <w:szCs w:val="20"/>
                <w:lang w:eastAsia="tr-TR"/>
              </w:rPr>
              <w:lastRenderedPageBreak/>
              <w:t>BÜYÜNÜN BOZULMASI</w:t>
            </w:r>
          </w:p>
        </w:tc>
      </w:tr>
    </w:tbl>
    <w:p w:rsidR="001514DB" w:rsidRPr="001514DB" w:rsidRDefault="001514DB" w:rsidP="001514DB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>
        <w:rPr>
          <w:rFonts w:ascii="Times New Roman" w:eastAsia="Times New Roman" w:hAnsi="Symbol" w:cs="Times New Roman"/>
          <w:color w:val="000040"/>
          <w:sz w:val="24"/>
          <w:szCs w:val="24"/>
          <w:lang w:eastAsia="tr-TR"/>
        </w:rPr>
        <w:t xml:space="preserve">    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BÜYÜ"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nün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bozulması için de önereceğimiz en güçlü karşı tesir, daha önceki sayfalarda vermiş olduğumuz "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CİN korunma duası"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dır;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“</w:t>
      </w:r>
      <w:proofErr w:type="gram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Rabbî</w:t>
      </w:r>
      <w:proofErr w:type="gram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innîy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messeniyeş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şeytânu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binusbin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azâb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; Rabbi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eûzu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bike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hemezâtiş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şeyâtîni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ve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eûzu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bike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en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yahdurun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. Ve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hıfzan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min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külli </w:t>
      </w:r>
      <w:proofErr w:type="gram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şeytânin</w:t>
      </w:r>
      <w:proofErr w:type="gram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proofErr w:type="spellStart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marid</w:t>
      </w:r>
      <w:proofErr w:type="spellEnd"/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.”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(</w:t>
      </w:r>
      <w:proofErr w:type="spell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Sad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:41- </w:t>
      </w:r>
      <w:proofErr w:type="spell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Mü’minun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: </w:t>
      </w: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97-98</w:t>
      </w:r>
      <w:proofErr w:type="gram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-</w:t>
      </w:r>
      <w:proofErr w:type="spell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Saffat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:7)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Bu duayı üç-beş veya daha fazla kişi büyü yapılmış kişinin evinde bir araya gelerek 300 veya 500</w:t>
      </w: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`</w:t>
      </w:r>
      <w:proofErr w:type="gram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er kere okuyabilirler.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Bunu üç gün arka arkaya yaparlarsa daha da tesirli olur. Bu dua sırasında büyü yapılmış kişinin de bu duayı okuması gereklidir. 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Ayrıca bir kişinin sağ elini o büyü yapılmış kişinin başına koyarak okumasında çok fayda olur.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 arada ortaya bir </w:t>
      </w:r>
      <w:proofErr w:type="spell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kab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içinde su konur ve okunan dualar bu suya üflenerek daha sonra bu kişiye peyderpey içirilirse daha da tesirli olur.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Büyü yapılmış kişide ya da evinde muska bulunursa, bunu aside veya limon suyuna veya sirkeye atarak eritmek en geçerli yoldur.</w:t>
      </w:r>
    </w:p>
    <w:p w:rsid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Büyünün tesirli olması için büyücüler günün o saatinin ne saati olduğuna da bakarlar... Meselâ "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Venüs saati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" veya 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"Mars saati"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gibi...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 xml:space="preserve"> 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Saatler konusunda geniş bilgi "</w:t>
      </w:r>
      <w:r w:rsidRPr="001514DB">
        <w:rPr>
          <w:rFonts w:ascii="Arial" w:eastAsia="Times New Roman" w:hAnsi="Arial" w:cs="Arial"/>
          <w:b/>
          <w:bCs/>
          <w:color w:val="000066"/>
          <w:sz w:val="20"/>
          <w:szCs w:val="20"/>
          <w:lang w:eastAsia="tr-TR"/>
        </w:rPr>
        <w:t>İNSAN ve SIRLARI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" kitabında mevcuttur.</w:t>
      </w:r>
      <w:r w:rsidRPr="001514DB"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  <w:t xml:space="preserve"> 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</w:p>
    <w:tbl>
      <w:tblPr>
        <w:tblW w:w="5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514DB" w:rsidRPr="001514DB">
        <w:trPr>
          <w:trHeight w:val="465"/>
          <w:tblCellSpacing w:w="0" w:type="dxa"/>
          <w:jc w:val="center"/>
        </w:trPr>
        <w:tc>
          <w:tcPr>
            <w:tcW w:w="5520" w:type="dxa"/>
            <w:tcBorders>
              <w:top w:val="single" w:sz="6" w:space="0" w:color="E1D09D"/>
              <w:left w:val="nil"/>
              <w:bottom w:val="single" w:sz="6" w:space="0" w:color="E1D09D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before="60" w:after="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tr-TR"/>
              </w:rPr>
            </w:pPr>
            <w:r w:rsidRPr="001514DB">
              <w:rPr>
                <w:rFonts w:ascii="Arial" w:eastAsia="Times New Roman" w:hAnsi="Arial" w:cs="Arial"/>
                <w:color w:val="000040"/>
                <w:sz w:val="20"/>
                <w:szCs w:val="20"/>
                <w:lang w:eastAsia="tr-TR"/>
              </w:rPr>
              <w:t>"CİN"İN YANMASI</w:t>
            </w:r>
          </w:p>
        </w:tc>
      </w:tr>
    </w:tbl>
    <w:p w:rsidR="001514DB" w:rsidRPr="001514DB" w:rsidRDefault="001514DB" w:rsidP="001514DB">
      <w:pPr>
        <w:spacing w:before="30" w:after="3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>
        <w:rPr>
          <w:rFonts w:ascii="Times New Roman" w:eastAsia="Times New Roman" w:hAnsi="Symbol" w:cs="Times New Roman"/>
          <w:color w:val="000040"/>
          <w:sz w:val="24"/>
          <w:szCs w:val="24"/>
          <w:lang w:eastAsia="tr-TR"/>
        </w:rPr>
        <w:t xml:space="preserve">    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İnsan beyninin ürettiği dalga türleri ile beynin bu yoldaki geniş faaliyetleri hakkında detaylı bilgi "Beyin” ve “Zikir" bölümlerinde mevcuttur.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İşte insan bir kelimeyi ve kelime grubunu devamlı olarak okuduğu zaman, yaydığı bu elektromanyetik dalgalar sanki bir şifre şekline sokmaktadır ki; bununla da o şifre ile en yakın yapıdaki bir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CİN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ile iletişim kurmuş olmaktadır.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İşte bu iletişim neticesinde o şifre durumundaki elektromanyetik dalgalar, kendisine en yakın yapıdaki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CİNE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etki etmekte ve iyi düzenlenebildiği zaman, onu istenilen şeyi yapmaya zorunlu kılmaktadır.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Eskilerin deyimiyle, kişi bu duaya devam eder de, buna rağmen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 xml:space="preserve"> CİN 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o emri yerine getirmezse, o takdirde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yanmaktadır</w:t>
      </w: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Şimdi de bu sözün </w:t>
      </w: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mânâsını</w:t>
      </w:r>
      <w:proofErr w:type="gram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açıklayalım: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Evet</w:t>
      </w:r>
      <w:proofErr w:type="gram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insanın özelliği olan bir kelime veya kelime grubuna belirli oranda devam etmesi sonunda, beyin aracılığıyla yaymış olduğu elektromanyetik dalgalar, o dalga boyuna uygun yapıdaki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CİNNİ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istenilen şeyi yapmaya zorunlu bırakıyor; yapmaması hâlinde ise, o kişinin o duaya veya kelime grubuna devamı hâlinde yaymış olduğu elektromanyetik güç; yapısı önce de anlattığımız gibi bazı ışınlardan yapılmış olan </w:t>
      </w:r>
      <w:proofErr w:type="spellStart"/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CİNnin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tahribine yâni kaba bir tâbirle yanmasına yol açmaktadır.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snapToGrid w:val="0"/>
          <w:color w:val="000066"/>
          <w:sz w:val="20"/>
          <w:lang w:eastAsia="tr-TR"/>
        </w:rPr>
        <w:t xml:space="preserve">Kuvvetli bir radyo istasyonunun yaptığı yayın, zayıf bir radyo istasyonunun yayınını bozuyorsa; insanın korunma amaçlı yaptığı zikir ve dualarda da, onun beyninden yayılan dalgalar cinlerin yapısına zarar vermekte ve onları uzaklaşmak zorunda bırakmaktadır. Uzaklaşmadıkları takdirde bu beyin dalgaları onların ölümüne dahi </w:t>
      </w:r>
      <w:proofErr w:type="spellStart"/>
      <w:proofErr w:type="gramStart"/>
      <w:r w:rsidRPr="001514DB">
        <w:rPr>
          <w:rFonts w:ascii="Arial" w:eastAsia="Times New Roman" w:hAnsi="Arial" w:cs="Arial"/>
          <w:snapToGrid w:val="0"/>
          <w:color w:val="000066"/>
          <w:sz w:val="20"/>
          <w:lang w:eastAsia="tr-TR"/>
        </w:rPr>
        <w:t>yolaçmaktadır</w:t>
      </w:r>
      <w:proofErr w:type="spellEnd"/>
      <w:r w:rsidRPr="001514DB">
        <w:rPr>
          <w:rFonts w:ascii="Arial" w:eastAsia="Times New Roman" w:hAnsi="Arial" w:cs="Arial"/>
          <w:snapToGrid w:val="0"/>
          <w:color w:val="000066"/>
          <w:sz w:val="20"/>
          <w:lang w:eastAsia="tr-TR"/>
        </w:rPr>
        <w:t>;</w:t>
      </w:r>
      <w:proofErr w:type="gramEnd"/>
      <w:r w:rsidRPr="001514DB">
        <w:rPr>
          <w:rFonts w:ascii="Arial" w:eastAsia="Times New Roman" w:hAnsi="Arial" w:cs="Arial"/>
          <w:snapToGrid w:val="0"/>
          <w:color w:val="000066"/>
          <w:sz w:val="20"/>
          <w:lang w:eastAsia="tr-TR"/>
        </w:rPr>
        <w:t xml:space="preserve"> ki bu olay "</w:t>
      </w:r>
      <w:r w:rsidRPr="001514DB">
        <w:rPr>
          <w:rFonts w:ascii="Arial" w:eastAsia="Times New Roman" w:hAnsi="Arial" w:cs="Arial"/>
          <w:b/>
          <w:snapToGrid w:val="0"/>
          <w:color w:val="000066"/>
          <w:sz w:val="20"/>
          <w:lang w:eastAsia="tr-TR"/>
        </w:rPr>
        <w:t>cinleri yakma</w:t>
      </w:r>
      <w:r w:rsidRPr="001514DB">
        <w:rPr>
          <w:rFonts w:ascii="Arial" w:eastAsia="Times New Roman" w:hAnsi="Arial" w:cs="Arial"/>
          <w:snapToGrid w:val="0"/>
          <w:color w:val="000066"/>
          <w:sz w:val="20"/>
          <w:lang w:eastAsia="tr-TR"/>
        </w:rPr>
        <w:t>" olarak tanımlanmaktadır.</w:t>
      </w:r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Bu sebeple </w:t>
      </w:r>
      <w:proofErr w:type="spellStart"/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CİN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ler</w:t>
      </w:r>
      <w:proofErr w:type="spellEnd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, belirli bir çalışmaya devam ederek kendisini yakıcı elektromanyetik dalgalar yayabilecek güçteki kimselerin emri altına girmek zorunda kalmakta; ister istemez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"BÜYÜ"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dediğimiz, onların emirlerini yerine getirme işine tâbi olmaktadırlar</w:t>
      </w:r>
      <w:proofErr w:type="gramStart"/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>!.</w:t>
      </w:r>
      <w:proofErr w:type="gramEnd"/>
    </w:p>
    <w:p w:rsidR="001514DB" w:rsidRPr="001514DB" w:rsidRDefault="001514DB" w:rsidP="001514DB">
      <w:pPr>
        <w:spacing w:before="60" w:after="20" w:line="240" w:lineRule="auto"/>
        <w:ind w:firstLine="284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tr-TR"/>
        </w:rPr>
      </w:pP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Not: </w:t>
      </w:r>
      <w:r w:rsidRPr="001514DB">
        <w:rPr>
          <w:rFonts w:ascii="Arial" w:eastAsia="Times New Roman" w:hAnsi="Arial" w:cs="Arial"/>
          <w:b/>
          <w:color w:val="000066"/>
          <w:sz w:val="20"/>
          <w:szCs w:val="20"/>
          <w:lang w:eastAsia="tr-TR"/>
        </w:rPr>
        <w:t>“İnsan Beyninin ürettiği elektromanyetik dalgalar”</w:t>
      </w:r>
      <w:r w:rsidRPr="001514DB">
        <w:rPr>
          <w:rFonts w:ascii="Arial" w:eastAsia="Times New Roman" w:hAnsi="Arial" w:cs="Arial"/>
          <w:color w:val="000066"/>
          <w:sz w:val="20"/>
          <w:szCs w:val="20"/>
          <w:lang w:eastAsia="tr-TR"/>
        </w:rPr>
        <w:t xml:space="preserve"> konusunda açıklama için “BEYİN” bölümüne bakınız.</w:t>
      </w:r>
    </w:p>
    <w:p w:rsidR="00B158D9" w:rsidRPr="00C27C15" w:rsidRDefault="00B158D9" w:rsidP="00C27C15">
      <w:pPr>
        <w:ind w:left="142" w:firstLine="142"/>
        <w:jc w:val="both"/>
      </w:pPr>
    </w:p>
    <w:sectPr w:rsidR="00B158D9" w:rsidRPr="00C27C15" w:rsidSect="0031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99D"/>
    <w:multiLevelType w:val="multilevel"/>
    <w:tmpl w:val="19F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01475"/>
    <w:multiLevelType w:val="multilevel"/>
    <w:tmpl w:val="1AE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6798B"/>
    <w:multiLevelType w:val="multilevel"/>
    <w:tmpl w:val="2DA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F7B3F"/>
    <w:multiLevelType w:val="multilevel"/>
    <w:tmpl w:val="DB2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364F6"/>
    <w:multiLevelType w:val="multilevel"/>
    <w:tmpl w:val="882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F8B"/>
    <w:rsid w:val="000F04A1"/>
    <w:rsid w:val="001514DB"/>
    <w:rsid w:val="00315CA4"/>
    <w:rsid w:val="004076B5"/>
    <w:rsid w:val="00844351"/>
    <w:rsid w:val="00974079"/>
    <w:rsid w:val="009D1F8B"/>
    <w:rsid w:val="00A84E60"/>
    <w:rsid w:val="00AB706C"/>
    <w:rsid w:val="00B158D9"/>
    <w:rsid w:val="00B77984"/>
    <w:rsid w:val="00C27C15"/>
    <w:rsid w:val="00D21959"/>
    <w:rsid w:val="00E010E9"/>
    <w:rsid w:val="00E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9D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F8B"/>
    <w:rPr>
      <w:rFonts w:ascii="Times New Roman" w:eastAsia="Times New Roman" w:hAnsi="Times New Roman" w:cs="Times New Roman"/>
      <w:color w:val="000040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D1F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7C1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C2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tr-TR"/>
    </w:rPr>
  </w:style>
  <w:style w:type="character" w:customStyle="1" w:styleId="kuranayet1">
    <w:name w:val="kuranayet1"/>
    <w:basedOn w:val="DefaultParagraphFont"/>
    <w:rsid w:val="00C27C15"/>
    <w:rPr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_window('buyununyasaklanmasi.htm')" TargetMode="External"/><Relationship Id="rId13" Type="http://schemas.openxmlformats.org/officeDocument/2006/relationships/hyperlink" Target="javascript:new_window('aktifkorunma.htm')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ew_window('butundinler.htm')" TargetMode="External"/><Relationship Id="rId12" Type="http://schemas.openxmlformats.org/officeDocument/2006/relationships/hyperlink" Target="javascript:new_window('aktifkorunma.htm')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new_window('buyuvebuyuculuk.htm')" TargetMode="External"/><Relationship Id="rId11" Type="http://schemas.openxmlformats.org/officeDocument/2006/relationships/hyperlink" Target="javascript:new_window('pasifkorunma.htm')" TargetMode="External"/><Relationship Id="rId5" Type="http://schemas.openxmlformats.org/officeDocument/2006/relationships/hyperlink" Target="http://www.allahvesistemi.org/" TargetMode="External"/><Relationship Id="rId15" Type="http://schemas.openxmlformats.org/officeDocument/2006/relationships/hyperlink" Target="javascript:new_window('cininyanmasi.htm')" TargetMode="External"/><Relationship Id="rId10" Type="http://schemas.openxmlformats.org/officeDocument/2006/relationships/hyperlink" Target="javascript:new_window('cinlertarafindan.htm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new_window('buyununkokeni.htm')" TargetMode="External"/><Relationship Id="rId14" Type="http://schemas.openxmlformats.org/officeDocument/2006/relationships/hyperlink" Target="javascript:new_window('buyununbozulmasi.htm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</dc:creator>
  <cp:keywords/>
  <dc:description/>
  <cp:lastModifiedBy>AHAD</cp:lastModifiedBy>
  <cp:revision>10</cp:revision>
  <dcterms:created xsi:type="dcterms:W3CDTF">2009-04-30T06:08:00Z</dcterms:created>
  <dcterms:modified xsi:type="dcterms:W3CDTF">2009-04-30T18:55:00Z</dcterms:modified>
</cp:coreProperties>
</file>